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kinsoku/>
        <w:wordWrap/>
        <w:overflowPunct/>
        <w:topLinePunct w:val="0"/>
        <w:autoSpaceDE/>
        <w:autoSpaceDN/>
        <w:bidi w:val="0"/>
        <w:adjustRightInd/>
        <w:snapToGrid/>
        <w:spacing w:before="0" w:beforeLines="0" w:after="0" w:afterLines="0" w:line="560" w:lineRule="exact"/>
        <w:ind w:left="0" w:right="0"/>
        <w:jc w:val="center"/>
        <w:textAlignment w:val="auto"/>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2025年吐鲁番市农村地区食品安全监督抽查</w:t>
      </w:r>
    </w:p>
    <w:p>
      <w:pPr>
        <w:pStyle w:val="3"/>
        <w:pageBreakBefore w:val="0"/>
        <w:widowControl/>
        <w:kinsoku/>
        <w:wordWrap/>
        <w:overflowPunct/>
        <w:topLinePunct w:val="0"/>
        <w:autoSpaceDE/>
        <w:autoSpaceDN/>
        <w:bidi w:val="0"/>
        <w:adjustRightInd/>
        <w:snapToGrid/>
        <w:spacing w:before="0" w:beforeLines="0" w:after="0" w:afterLines="0" w:line="560" w:lineRule="exact"/>
        <w:ind w:left="0" w:right="0"/>
        <w:jc w:val="center"/>
        <w:textAlignment w:val="auto"/>
        <w:rPr>
          <w:rFonts w:hint="eastAsia" w:ascii="微软雅黑" w:hAnsi="微软雅黑" w:eastAsia="微软雅黑" w:cs="微软雅黑"/>
          <w:sz w:val="44"/>
          <w:szCs w:val="44"/>
        </w:rPr>
      </w:pPr>
      <w:r>
        <w:rPr>
          <w:rFonts w:hint="eastAsia" w:ascii="微软雅黑" w:hAnsi="微软雅黑" w:eastAsia="微软雅黑" w:cs="微软雅黑"/>
          <w:sz w:val="44"/>
          <w:szCs w:val="44"/>
          <w:lang w:val="en-US" w:eastAsia="zh-CN"/>
        </w:rPr>
        <w:t>实施细则</w:t>
      </w:r>
    </w:p>
    <w:p>
      <w:pPr>
        <w:keepNext w:val="0"/>
        <w:keepLines w:val="0"/>
        <w:pageBreakBefore w:val="0"/>
        <w:widowControl/>
        <w:shd w:val="clear" w:fill="auto"/>
        <w:kinsoku/>
        <w:wordWrap/>
        <w:overflowPunct/>
        <w:topLinePunct w:val="0"/>
        <w:autoSpaceDE/>
        <w:autoSpaceDN/>
        <w:bidi w:val="0"/>
        <w:adjustRightInd/>
        <w:snapToGrid/>
        <w:spacing w:before="0" w:beforeAutospacing="0" w:after="0" w:afterAutospacing="0" w:line="596" w:lineRule="exact"/>
        <w:ind w:left="0" w:right="0" w:firstLine="666" w:firstLineChars="200"/>
        <w:jc w:val="both"/>
        <w:textAlignment w:val="auto"/>
        <w:rPr>
          <w:rFonts w:hint="eastAsia" w:ascii="仿宋" w:hAnsi="仿宋" w:eastAsia="仿宋" w:cs="仿宋"/>
          <w:sz w:val="32"/>
          <w:szCs w:val="32"/>
        </w:rPr>
      </w:pPr>
      <w:r>
        <w:rPr>
          <w:rFonts w:hint="eastAsia" w:ascii="仿宋" w:hAnsi="仿宋" w:eastAsia="仿宋" w:cs="仿宋"/>
          <w:b/>
          <w:bCs/>
          <w:spacing w:val="6"/>
          <w:sz w:val="32"/>
          <w:szCs w:val="32"/>
        </w:rPr>
        <w:t>1适用范围</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抽样范围为辖区内农村地区，重点为偏远、经济欠发达及食品安全问题高发区域。抽样对象为农村小作坊、小商店、校园周边小卖部、集市、流动摊贩等食品生产经营主体。</w:t>
      </w:r>
    </w:p>
    <w:p>
      <w:pPr>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left="0" w:right="0" w:firstLine="666" w:firstLineChars="200"/>
        <w:jc w:val="both"/>
        <w:textAlignment w:val="auto"/>
        <w:rPr>
          <w:rFonts w:hint="eastAsia" w:ascii="仿宋" w:hAnsi="仿宋" w:eastAsia="仿宋" w:cs="仿宋"/>
          <w:b/>
          <w:bCs/>
          <w:sz w:val="32"/>
          <w:szCs w:val="32"/>
        </w:rPr>
      </w:pPr>
      <w:r>
        <w:rPr>
          <w:rFonts w:hint="eastAsia" w:ascii="仿宋" w:hAnsi="仿宋" w:eastAsia="仿宋" w:cs="仿宋"/>
          <w:b/>
          <w:bCs/>
          <w:spacing w:val="6"/>
          <w:sz w:val="32"/>
          <w:szCs w:val="32"/>
        </w:rPr>
        <w:t>2</w:t>
      </w:r>
      <w:r>
        <w:rPr>
          <w:rFonts w:hint="eastAsia" w:ascii="仿宋" w:hAnsi="仿宋" w:eastAsia="仿宋" w:cs="仿宋"/>
          <w:b/>
          <w:bCs/>
          <w:spacing w:val="6"/>
          <w:sz w:val="32"/>
          <w:szCs w:val="32"/>
          <w:lang w:val="en-US" w:eastAsia="zh-CN"/>
        </w:rPr>
        <w:t xml:space="preserve"> </w:t>
      </w:r>
      <w:r>
        <w:rPr>
          <w:rFonts w:hint="eastAsia" w:ascii="仿宋" w:hAnsi="仿宋" w:eastAsia="仿宋" w:cs="仿宋"/>
          <w:b/>
          <w:bCs/>
          <w:spacing w:val="6"/>
          <w:sz w:val="32"/>
          <w:szCs w:val="32"/>
        </w:rPr>
        <w:t>产品种类</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品种为方便食品、“五毛”食品、休闲食品、糕点类食品、酒水饮料、肉及肉制品、蔬菜及蔬菜制品（酱腌菜）、糖果等农村消费量大的食品，食品抽检监测发现问题较多的食品以及地产小吃、自制熟食、民俗特色食品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left="0" w:right="0" w:firstLine="666" w:firstLineChars="200"/>
        <w:jc w:val="both"/>
        <w:textAlignment w:val="auto"/>
        <w:rPr>
          <w:rFonts w:hint="eastAsia" w:ascii="仿宋" w:hAnsi="仿宋" w:eastAsia="仿宋" w:cs="仿宋"/>
          <w:b/>
          <w:bCs/>
          <w:sz w:val="32"/>
          <w:szCs w:val="32"/>
        </w:rPr>
      </w:pPr>
      <w:r>
        <w:rPr>
          <w:rFonts w:hint="eastAsia" w:ascii="仿宋" w:hAnsi="仿宋" w:eastAsia="仿宋" w:cs="仿宋"/>
          <w:b/>
          <w:bCs/>
          <w:spacing w:val="6"/>
          <w:sz w:val="32"/>
          <w:szCs w:val="32"/>
        </w:rPr>
        <w:t>3检验依据</w:t>
      </w:r>
    </w:p>
    <w:p>
      <w:pPr>
        <w:keepNext w:val="0"/>
        <w:keepLines w:val="0"/>
        <w:pageBreakBefore w:val="0"/>
        <w:widowControl/>
        <w:suppressLineNumbers w:val="0"/>
        <w:kinsoku/>
        <w:wordWrap/>
        <w:overflowPunct/>
        <w:topLinePunct w:val="0"/>
        <w:autoSpaceDE/>
        <w:autoSpaceDN/>
        <w:bidi w:val="0"/>
        <w:adjustRightInd/>
        <w:snapToGrid/>
        <w:spacing w:before="0" w:after="0" w:line="596" w:lineRule="exact"/>
        <w:ind w:left="0" w:right="0" w:firstLine="640" w:firstLineChars="200"/>
        <w:jc w:val="both"/>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下列文件凡是注明日期的，其随后所有的修改单或修订版均不适用于本细则。凡是不注明日期的，其最新版本适用于本细则。</w:t>
      </w:r>
      <w:r>
        <w:rPr>
          <w:rFonts w:hint="eastAsia" w:ascii="仿宋" w:hAnsi="仿宋" w:eastAsia="仿宋" w:cs="仿宋"/>
          <w:snapToGrid w:val="0"/>
          <w:color w:val="auto"/>
          <w:kern w:val="0"/>
          <w:sz w:val="32"/>
          <w:szCs w:val="32"/>
          <w:lang w:val="en-US" w:eastAsia="zh-CN" w:bidi="ar"/>
        </w:rPr>
        <w:t xml:space="preserve">标明日期的，其最新版本适用于本细则。 </w:t>
      </w:r>
    </w:p>
    <w:p>
      <w:pPr>
        <w:keepNext w:val="0"/>
        <w:keepLines w:val="0"/>
        <w:pageBreakBefore w:val="0"/>
        <w:widowControl/>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GB</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en-US"/>
        </w:rPr>
        <w:t>2716</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en-US"/>
        </w:rPr>
        <w:t>食品安全国家标准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en-US"/>
        </w:rPr>
        <w:t>植物油</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zh-CN"/>
        </w:rPr>
        <w:t xml:space="preserve">GB 2760 食品安全国家标准 食品添加剂使用标准 </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zh-CN"/>
        </w:rPr>
        <w:t xml:space="preserve">GB 2762 食品安全国家标准 食品中污染物限量 </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28"/>
          <w:szCs w:val="28"/>
          <w:lang w:val="en-US" w:eastAsia="en-US"/>
        </w:rPr>
      </w:pPr>
      <w:r>
        <w:rPr>
          <w:rFonts w:hint="eastAsia" w:ascii="仿宋" w:hAnsi="仿宋" w:eastAsia="仿宋" w:cs="仿宋"/>
          <w:sz w:val="32"/>
          <w:szCs w:val="32"/>
          <w:lang w:val="en-US" w:eastAsia="zh-CN"/>
        </w:rPr>
        <w:t xml:space="preserve">GB 4789.2 </w:t>
      </w:r>
      <w:r>
        <w:rPr>
          <w:rFonts w:hint="eastAsia" w:ascii="仿宋" w:hAnsi="仿宋" w:eastAsia="仿宋" w:cs="仿宋"/>
          <w:sz w:val="28"/>
          <w:szCs w:val="28"/>
          <w:lang w:val="en-US" w:eastAsia="zh-CN"/>
        </w:rPr>
        <w:t xml:space="preserve">食品安全国家标准 食品微生物学检验 菌落总数测定 </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28"/>
          <w:szCs w:val="28"/>
          <w:lang w:val="en-US" w:eastAsia="en-US"/>
        </w:rPr>
      </w:pPr>
      <w:r>
        <w:rPr>
          <w:rFonts w:hint="eastAsia" w:ascii="仿宋" w:hAnsi="仿宋" w:eastAsia="仿宋" w:cs="仿宋"/>
          <w:sz w:val="32"/>
          <w:szCs w:val="32"/>
          <w:lang w:val="en-US" w:eastAsia="zh-CN"/>
        </w:rPr>
        <w:t xml:space="preserve">GB 4789.3 </w:t>
      </w:r>
      <w:r>
        <w:rPr>
          <w:rFonts w:hint="eastAsia" w:ascii="仿宋" w:hAnsi="仿宋" w:eastAsia="仿宋" w:cs="仿宋"/>
          <w:sz w:val="28"/>
          <w:szCs w:val="28"/>
          <w:lang w:val="en-US" w:eastAsia="zh-CN"/>
        </w:rPr>
        <w:t xml:space="preserve">食品安全国家标准 食品微生物学检验 大肠菌群计数 </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28"/>
          <w:szCs w:val="28"/>
          <w:lang w:val="en-US" w:eastAsia="en-US"/>
        </w:rPr>
      </w:pPr>
      <w:r>
        <w:rPr>
          <w:rFonts w:hint="eastAsia" w:ascii="仿宋" w:hAnsi="仿宋" w:eastAsia="仿宋" w:cs="仿宋"/>
          <w:sz w:val="32"/>
          <w:szCs w:val="32"/>
          <w:lang w:val="en-US" w:eastAsia="zh-CN"/>
        </w:rPr>
        <w:t xml:space="preserve">GB 4789.15 </w:t>
      </w:r>
      <w:r>
        <w:rPr>
          <w:rFonts w:hint="eastAsia" w:ascii="仿宋" w:hAnsi="仿宋" w:eastAsia="仿宋" w:cs="仿宋"/>
          <w:sz w:val="28"/>
          <w:szCs w:val="28"/>
          <w:lang w:val="en-US" w:eastAsia="zh-CN"/>
        </w:rPr>
        <w:t xml:space="preserve">食品安全国家标准 食品微生物学检验 霉菌和酵母计数 </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zh-CN"/>
        </w:rPr>
        <w:t xml:space="preserve">GB 5009.12 食品安全国家标准 食品中铅的测定 </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zh-CN"/>
        </w:rPr>
        <w:t xml:space="preserve">GB 5009.28 食品安全国家标准 食品中苯甲酸、山梨酸和糖精钠的测定 </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GB 5009.35 食品安全国家标准 食品中合成着色剂的测定 </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zh-CN"/>
        </w:rPr>
        <w:t>GB 5009.97  食品安全国家标准 食品中环己基氨基磺酸盐的测定</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zh-CN"/>
        </w:rPr>
        <w:t xml:space="preserve">GB 5009.121 食品安全国家标准 食品中脱氢乙酸的测定  </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zh-CN"/>
        </w:rPr>
        <w:t xml:space="preserve">GB 5009.182 食品安全国家标准 食品中铝的测定  </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zh-CN"/>
        </w:rPr>
        <w:t xml:space="preserve">GB 7099 食品安全国家标准 糕点、面包 </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GB/T 10792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en-US"/>
        </w:rPr>
        <w:t>碳酸饮料（汽水）</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en-US"/>
        </w:rPr>
        <w:t>GB/T 12143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en-US"/>
        </w:rPr>
        <w:t xml:space="preserve"> 饮料通用分析方法</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zh-CN"/>
        </w:rPr>
        <w:t xml:space="preserve">GB 29921 食品安全国家标准 预包装食品中致病菌限量 </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zh-CN"/>
        </w:rPr>
        <w:t xml:space="preserve">GB 31607 食品安全国家标准 散装即食食品中致病菌限量 </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zh-CN"/>
        </w:rPr>
        <w:t xml:space="preserve">产品明示标准和质量要求 </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lang w:val="en-US" w:eastAsia="en-US"/>
        </w:rPr>
      </w:pPr>
      <w:r>
        <w:rPr>
          <w:rFonts w:hint="eastAsia" w:ascii="仿宋" w:hAnsi="仿宋" w:eastAsia="仿宋" w:cs="仿宋"/>
          <w:sz w:val="32"/>
          <w:szCs w:val="32"/>
          <w:lang w:val="en-US" w:eastAsia="zh-CN"/>
        </w:rPr>
        <w:t>相关的法律法规、部门规章和规定</w:t>
      </w:r>
    </w:p>
    <w:p>
      <w:pPr>
        <w:keepNext w:val="0"/>
        <w:keepLines w:val="0"/>
        <w:pageBreakBefore w:val="0"/>
        <w:widowControl/>
        <w:shd w:val="clear" w:fill="auto"/>
        <w:kinsoku/>
        <w:wordWrap/>
        <w:overflowPunct/>
        <w:topLinePunct w:val="0"/>
        <w:autoSpaceDE/>
        <w:autoSpaceDN/>
        <w:bidi w:val="0"/>
        <w:adjustRightInd/>
        <w:snapToGrid/>
        <w:spacing w:before="0" w:beforeAutospacing="0" w:after="0" w:afterAutospacing="0" w:line="596" w:lineRule="exact"/>
        <w:ind w:left="0" w:right="0" w:firstLine="666" w:firstLineChars="200"/>
        <w:jc w:val="both"/>
        <w:textAlignment w:val="auto"/>
        <w:rPr>
          <w:rFonts w:hint="eastAsia" w:ascii="仿宋" w:hAnsi="仿宋" w:eastAsia="仿宋" w:cs="仿宋"/>
          <w:b/>
          <w:bCs/>
          <w:spacing w:val="6"/>
          <w:sz w:val="32"/>
          <w:szCs w:val="32"/>
        </w:rPr>
      </w:pPr>
      <w:r>
        <w:rPr>
          <w:rFonts w:hint="eastAsia" w:ascii="仿宋" w:hAnsi="仿宋" w:eastAsia="仿宋" w:cs="仿宋"/>
          <w:b/>
          <w:bCs/>
          <w:spacing w:val="6"/>
          <w:sz w:val="32"/>
          <w:szCs w:val="32"/>
        </w:rPr>
        <w:t>4抽样</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left="0" w:right="0" w:firstLine="670" w:firstLineChars="200"/>
        <w:jc w:val="both"/>
        <w:textAlignment w:val="auto"/>
        <w:rPr>
          <w:rFonts w:hint="eastAsia" w:ascii="仿宋" w:hAnsi="仿宋" w:eastAsia="仿宋" w:cs="仿宋"/>
          <w:sz w:val="32"/>
          <w:szCs w:val="32"/>
        </w:rPr>
      </w:pPr>
      <w:r>
        <w:rPr>
          <w:rFonts w:hint="eastAsia" w:ascii="仿宋" w:hAnsi="仿宋" w:eastAsia="仿宋" w:cs="仿宋"/>
          <w:b/>
          <w:bCs/>
          <w:spacing w:val="7"/>
          <w:sz w:val="32"/>
          <w:szCs w:val="32"/>
        </w:rPr>
        <w:t>4.1</w:t>
      </w:r>
      <w:r>
        <w:rPr>
          <w:rFonts w:hint="eastAsia" w:ascii="仿宋" w:hAnsi="仿宋" w:eastAsia="仿宋" w:cs="仿宋"/>
          <w:spacing w:val="7"/>
          <w:sz w:val="32"/>
          <w:szCs w:val="32"/>
        </w:rPr>
        <w:t>抽样型号或规格</w:t>
      </w:r>
    </w:p>
    <w:p>
      <w:pPr>
        <w:keepNext w:val="0"/>
        <w:keepLines w:val="0"/>
        <w:pageBreakBefore w:val="0"/>
        <w:widowControl/>
        <w:suppressLineNumbers w:val="0"/>
        <w:kinsoku/>
        <w:wordWrap/>
        <w:overflowPunct/>
        <w:topLinePunct w:val="0"/>
        <w:autoSpaceDE/>
        <w:autoSpaceDN/>
        <w:bidi w:val="0"/>
        <w:adjustRightInd/>
        <w:snapToGrid/>
        <w:spacing w:before="0" w:after="0" w:line="596" w:lineRule="exact"/>
        <w:ind w:left="0" w:right="0" w:firstLine="668" w:firstLineChars="200"/>
        <w:jc w:val="both"/>
        <w:textAlignment w:val="auto"/>
        <w:rPr>
          <w:rFonts w:hint="eastAsia" w:ascii="仿宋" w:hAnsi="仿宋" w:eastAsia="仿宋" w:cs="仿宋"/>
          <w:snapToGrid w:val="0"/>
          <w:color w:val="000000"/>
          <w:spacing w:val="7"/>
          <w:sz w:val="32"/>
          <w:szCs w:val="32"/>
          <w:lang w:val="en-US" w:eastAsia="zh-CN" w:bidi="ar-SA"/>
        </w:rPr>
      </w:pPr>
      <w:r>
        <w:rPr>
          <w:rFonts w:hint="eastAsia" w:ascii="仿宋" w:hAnsi="仿宋" w:eastAsia="仿宋" w:cs="仿宋"/>
          <w:snapToGrid w:val="0"/>
          <w:color w:val="000000"/>
          <w:spacing w:val="7"/>
          <w:sz w:val="32"/>
          <w:szCs w:val="32"/>
          <w:lang w:val="en-US" w:eastAsia="zh-CN" w:bidi="ar-SA"/>
        </w:rPr>
        <w:t>预包装食品或非定量包装食品、无包装食品。</w:t>
      </w:r>
    </w:p>
    <w:p>
      <w:pPr>
        <w:pStyle w:val="4"/>
        <w:keepNext w:val="0"/>
        <w:keepLines w:val="0"/>
        <w:pageBreakBefore w:val="0"/>
        <w:widowControl/>
        <w:shd w:val="clear" w:fill="auto"/>
        <w:kinsoku/>
        <w:wordWrap/>
        <w:overflowPunct/>
        <w:topLinePunct w:val="0"/>
        <w:autoSpaceDE/>
        <w:autoSpaceDN/>
        <w:bidi w:val="0"/>
        <w:adjustRightInd/>
        <w:snapToGrid/>
        <w:spacing w:before="0" w:beforeAutospacing="0" w:after="0" w:afterAutospacing="0" w:line="596" w:lineRule="exact"/>
        <w:ind w:left="0" w:right="0" w:firstLine="670" w:firstLineChars="200"/>
        <w:jc w:val="both"/>
        <w:textAlignment w:val="auto"/>
        <w:rPr>
          <w:rFonts w:hint="eastAsia" w:ascii="仿宋" w:hAnsi="仿宋" w:eastAsia="仿宋" w:cs="仿宋"/>
          <w:b/>
          <w:bCs/>
          <w:spacing w:val="7"/>
          <w:sz w:val="32"/>
          <w:szCs w:val="32"/>
        </w:rPr>
      </w:pPr>
      <w:r>
        <w:rPr>
          <w:rFonts w:hint="eastAsia" w:ascii="仿宋" w:hAnsi="仿宋" w:eastAsia="仿宋" w:cs="仿宋"/>
          <w:b/>
          <w:bCs/>
          <w:spacing w:val="7"/>
          <w:sz w:val="32"/>
          <w:szCs w:val="32"/>
        </w:rPr>
        <w:t>4.2抽样地点</w:t>
      </w:r>
    </w:p>
    <w:p>
      <w:pPr>
        <w:pStyle w:val="4"/>
        <w:keepNext w:val="0"/>
        <w:keepLines w:val="0"/>
        <w:pageBreakBefore w:val="0"/>
        <w:widowControl/>
        <w:shd w:val="clear" w:fill="auto"/>
        <w:kinsoku/>
        <w:wordWrap/>
        <w:overflowPunct/>
        <w:topLinePunct w:val="0"/>
        <w:autoSpaceDE/>
        <w:autoSpaceDN/>
        <w:bidi w:val="0"/>
        <w:adjustRightInd/>
        <w:snapToGrid/>
        <w:spacing w:before="0" w:beforeAutospacing="0" w:after="0" w:afterAutospacing="0" w:line="596" w:lineRule="exact"/>
        <w:ind w:left="0" w:right="0" w:firstLine="420"/>
        <w:jc w:val="both"/>
        <w:textAlignment w:val="auto"/>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吐鲁番市</w:t>
      </w:r>
      <w:r>
        <w:rPr>
          <w:rFonts w:hint="eastAsia" w:ascii="仿宋" w:hAnsi="仿宋" w:eastAsia="仿宋" w:cs="仿宋"/>
          <w:spacing w:val="7"/>
          <w:sz w:val="32"/>
          <w:szCs w:val="32"/>
          <w:lang w:val="en-US" w:eastAsia="en-US"/>
        </w:rPr>
        <w:t>行政区域内</w:t>
      </w:r>
      <w:r>
        <w:rPr>
          <w:rFonts w:hint="eastAsia" w:ascii="仿宋" w:hAnsi="仿宋" w:eastAsia="仿宋" w:cs="仿宋"/>
          <w:spacing w:val="7"/>
          <w:sz w:val="32"/>
          <w:szCs w:val="32"/>
          <w:lang w:val="en-US" w:eastAsia="zh-CN"/>
        </w:rPr>
        <w:t>农村地区</w:t>
      </w:r>
      <w:r>
        <w:rPr>
          <w:rFonts w:hint="eastAsia" w:ascii="仿宋" w:hAnsi="仿宋" w:eastAsia="仿宋" w:cs="仿宋"/>
          <w:spacing w:val="7"/>
          <w:sz w:val="32"/>
          <w:szCs w:val="32"/>
          <w:lang w:val="en-US" w:eastAsia="en-US"/>
        </w:rPr>
        <w:t>经营单位进行抽样。</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left="0" w:right="0" w:firstLine="670" w:firstLineChars="200"/>
        <w:jc w:val="both"/>
        <w:textAlignment w:val="auto"/>
        <w:rPr>
          <w:rFonts w:hint="eastAsia" w:ascii="仿宋" w:hAnsi="仿宋" w:eastAsia="仿宋" w:cs="仿宋"/>
          <w:snapToGrid w:val="0"/>
          <w:color w:val="000000"/>
          <w:sz w:val="32"/>
          <w:szCs w:val="32"/>
          <w:highlight w:val="none"/>
          <w:lang w:val="en-US" w:eastAsia="en-US" w:bidi="ar-SA"/>
        </w:rPr>
      </w:pPr>
      <w:r>
        <w:rPr>
          <w:rFonts w:hint="eastAsia" w:ascii="仿宋" w:hAnsi="仿宋" w:eastAsia="仿宋" w:cs="仿宋"/>
          <w:b/>
          <w:bCs/>
          <w:spacing w:val="7"/>
          <w:sz w:val="32"/>
          <w:szCs w:val="32"/>
        </w:rPr>
        <w:t>4.3</w:t>
      </w:r>
      <w:r>
        <w:rPr>
          <w:rFonts w:hint="eastAsia" w:ascii="仿宋" w:hAnsi="仿宋" w:eastAsia="仿宋" w:cs="仿宋"/>
          <w:spacing w:val="7"/>
          <w:sz w:val="32"/>
          <w:szCs w:val="32"/>
        </w:rPr>
        <w:t>抽样方法及数量</w:t>
      </w:r>
    </w:p>
    <w:p>
      <w:pPr>
        <w:keepNext w:val="0"/>
        <w:keepLines w:val="0"/>
        <w:pageBreakBefore w:val="0"/>
        <w:widowControl/>
        <w:suppressLineNumbers w:val="0"/>
        <w:kinsoku/>
        <w:wordWrap/>
        <w:overflowPunct/>
        <w:topLinePunct w:val="0"/>
        <w:autoSpaceDE/>
        <w:autoSpaceDN/>
        <w:bidi w:val="0"/>
        <w:adjustRightInd/>
        <w:snapToGrid/>
        <w:spacing w:before="0" w:after="0" w:line="596" w:lineRule="exact"/>
        <w:ind w:left="0" w:right="0" w:firstLine="640" w:firstLineChars="200"/>
        <w:jc w:val="both"/>
        <w:textAlignment w:val="auto"/>
        <w:rPr>
          <w:rFonts w:hint="eastAsia" w:ascii="仿宋" w:hAnsi="仿宋" w:eastAsia="仿宋" w:cs="仿宋"/>
          <w:snapToGrid w:val="0"/>
          <w:color w:val="000000"/>
          <w:sz w:val="32"/>
          <w:szCs w:val="32"/>
          <w:highlight w:val="none"/>
          <w:lang w:val="en-US" w:eastAsia="zh-CN" w:bidi="ar-SA"/>
        </w:rPr>
      </w:pPr>
      <w:r>
        <w:rPr>
          <w:rFonts w:hint="eastAsia" w:ascii="仿宋" w:hAnsi="仿宋" w:eastAsia="仿宋" w:cs="仿宋"/>
          <w:snapToGrid w:val="0"/>
          <w:color w:val="000000"/>
          <w:sz w:val="32"/>
          <w:szCs w:val="32"/>
          <w:highlight w:val="none"/>
          <w:lang w:val="en-US" w:eastAsia="zh-CN" w:bidi="ar-SA"/>
        </w:rPr>
        <w:t>饮料抽样总量不得少于1.5L（kg）。所抽取样品分为2份，约3/4为检验样品，约1/4为复检备份样品（备份样品封存在承检机构）。</w:t>
      </w:r>
    </w:p>
    <w:p>
      <w:pPr>
        <w:keepNext w:val="0"/>
        <w:keepLines w:val="0"/>
        <w:pageBreakBefore w:val="0"/>
        <w:widowControl/>
        <w:suppressLineNumbers w:val="0"/>
        <w:kinsoku/>
        <w:wordWrap/>
        <w:overflowPunct/>
        <w:topLinePunct w:val="0"/>
        <w:autoSpaceDE/>
        <w:autoSpaceDN/>
        <w:bidi w:val="0"/>
        <w:adjustRightInd/>
        <w:snapToGrid/>
        <w:spacing w:before="0" w:after="0" w:line="596" w:lineRule="exact"/>
        <w:ind w:left="0" w:right="0" w:firstLine="640" w:firstLineChars="200"/>
        <w:jc w:val="both"/>
        <w:textAlignment w:val="auto"/>
        <w:rPr>
          <w:rFonts w:hint="eastAsia" w:ascii="仿宋" w:hAnsi="仿宋" w:eastAsia="仿宋" w:cs="仿宋"/>
          <w:snapToGrid w:val="0"/>
          <w:color w:val="000000"/>
          <w:sz w:val="32"/>
          <w:szCs w:val="32"/>
          <w:highlight w:val="none"/>
          <w:lang w:val="en-US" w:eastAsia="en-US" w:bidi="ar-SA"/>
        </w:rPr>
      </w:pPr>
      <w:r>
        <w:rPr>
          <w:rFonts w:hint="eastAsia" w:ascii="仿宋" w:hAnsi="仿宋" w:eastAsia="仿宋" w:cs="仿宋"/>
          <w:sz w:val="32"/>
          <w:szCs w:val="32"/>
          <w:lang w:val="en-US" w:eastAsia="zh-CN"/>
        </w:rPr>
        <w:t>方便食品、“五毛”食品、休闲食品</w:t>
      </w:r>
      <w:r>
        <w:rPr>
          <w:rFonts w:hint="eastAsia" w:ascii="仿宋" w:hAnsi="仿宋" w:eastAsia="仿宋" w:cs="仿宋"/>
          <w:snapToGrid w:val="0"/>
          <w:color w:val="000000"/>
          <w:sz w:val="32"/>
          <w:szCs w:val="32"/>
          <w:highlight w:val="none"/>
          <w:lang w:val="en-US" w:eastAsia="zh-CN" w:bidi="ar-SA"/>
        </w:rPr>
        <w:t xml:space="preserve">抽样总量不得少于0.5（kg）。所抽取样品分为2份，约3/4为检验样品，约1/4为复检备份样品（备份样品封存在承检机构）。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right="0" w:firstLine="640" w:firstLineChars="200"/>
        <w:jc w:val="both"/>
        <w:textAlignment w:val="auto"/>
        <w:rPr>
          <w:rFonts w:hint="eastAsia" w:ascii="仿宋" w:hAnsi="仿宋" w:eastAsia="仿宋" w:cs="仿宋"/>
          <w:snapToGrid w:val="0"/>
          <w:color w:val="000000"/>
          <w:sz w:val="32"/>
          <w:szCs w:val="32"/>
          <w:highlight w:val="none"/>
          <w:lang w:val="en-US" w:eastAsia="en-US" w:bidi="ar-SA"/>
        </w:rPr>
      </w:pPr>
      <w:r>
        <w:rPr>
          <w:rFonts w:hint="eastAsia" w:ascii="仿宋" w:hAnsi="仿宋" w:eastAsia="仿宋" w:cs="仿宋"/>
          <w:snapToGrid w:val="0"/>
          <w:color w:val="000000"/>
          <w:sz w:val="32"/>
          <w:szCs w:val="32"/>
          <w:highlight w:val="none"/>
          <w:lang w:val="en-US" w:eastAsia="zh-CN" w:bidi="ar-SA"/>
        </w:rPr>
        <w:t>其他产品</w:t>
      </w:r>
      <w:r>
        <w:rPr>
          <w:rFonts w:hint="eastAsia" w:ascii="仿宋" w:hAnsi="仿宋" w:eastAsia="仿宋" w:cs="仿宋"/>
          <w:snapToGrid w:val="0"/>
          <w:color w:val="000000"/>
          <w:sz w:val="32"/>
          <w:szCs w:val="32"/>
          <w:highlight w:val="none"/>
          <w:lang w:val="en-US" w:eastAsia="en-US" w:bidi="ar-SA"/>
        </w:rPr>
        <w:t>原则上抽取样品数量不少于1kg，所抽取样品分为2份，约1/2为检验样品，约1/2为复检备份样品（备份样品封存在承检机构，应注意保存，避免变质）。</w:t>
      </w:r>
    </w:p>
    <w:p>
      <w:pPr>
        <w:pStyle w:val="4"/>
        <w:keepNext w:val="0"/>
        <w:keepLines w:val="0"/>
        <w:pageBreakBefore w:val="0"/>
        <w:widowControl/>
        <w:shd w:val="clear" w:fill="auto"/>
        <w:kinsoku/>
        <w:wordWrap/>
        <w:overflowPunct/>
        <w:topLinePunct w:val="0"/>
        <w:autoSpaceDE/>
        <w:autoSpaceDN/>
        <w:bidi w:val="0"/>
        <w:adjustRightInd/>
        <w:snapToGrid/>
        <w:spacing w:before="0" w:beforeAutospacing="0" w:after="0" w:afterAutospacing="0" w:line="596" w:lineRule="exact"/>
        <w:ind w:right="0" w:firstLine="640" w:firstLineChars="200"/>
        <w:jc w:val="both"/>
        <w:textAlignment w:val="auto"/>
        <w:rPr>
          <w:rFonts w:hint="eastAsia" w:ascii="仿宋" w:hAnsi="仿宋" w:eastAsia="仿宋" w:cs="仿宋"/>
          <w:snapToGrid w:val="0"/>
          <w:color w:val="000000"/>
          <w:sz w:val="32"/>
          <w:szCs w:val="32"/>
          <w:highlight w:val="yellow"/>
          <w:lang w:val="en-US" w:eastAsia="en-US" w:bidi="ar-SA"/>
        </w:rPr>
      </w:pPr>
      <w:r>
        <w:rPr>
          <w:rFonts w:hint="eastAsia" w:ascii="仿宋" w:hAnsi="仿宋" w:eastAsia="仿宋" w:cs="仿宋"/>
          <w:snapToGrid w:val="0"/>
          <w:color w:val="000000"/>
          <w:sz w:val="32"/>
          <w:szCs w:val="32"/>
          <w:highlight w:val="none"/>
          <w:lang w:val="en-US" w:eastAsia="en-US" w:bidi="ar-SA"/>
        </w:rPr>
        <w:t>抽取样品量、检验及复检备份所需样品量可根据检验和复检需要适量</w:t>
      </w:r>
      <w:r>
        <w:rPr>
          <w:rFonts w:hint="eastAsia" w:ascii="仿宋" w:hAnsi="仿宋" w:eastAsia="仿宋" w:cs="仿宋"/>
          <w:snapToGrid w:val="0"/>
          <w:color w:val="000000"/>
          <w:sz w:val="32"/>
          <w:szCs w:val="32"/>
          <w:highlight w:val="none"/>
          <w:lang w:val="en-US" w:eastAsia="zh-CN" w:bidi="ar-SA"/>
        </w:rPr>
        <w:t>的</w:t>
      </w:r>
      <w:r>
        <w:rPr>
          <w:rFonts w:hint="eastAsia" w:ascii="仿宋" w:hAnsi="仿宋" w:eastAsia="仿宋" w:cs="仿宋"/>
          <w:snapToGrid w:val="0"/>
          <w:color w:val="000000"/>
          <w:sz w:val="32"/>
          <w:szCs w:val="32"/>
          <w:highlight w:val="none"/>
          <w:lang w:val="en-US" w:eastAsia="en-US" w:bidi="ar-SA"/>
        </w:rPr>
        <w:t>调整。</w:t>
      </w:r>
    </w:p>
    <w:p>
      <w:pPr>
        <w:pStyle w:val="4"/>
        <w:keepNext w:val="0"/>
        <w:keepLines w:val="0"/>
        <w:pageBreakBefore w:val="0"/>
        <w:widowControl/>
        <w:shd w:val="clear" w:fill="auto"/>
        <w:kinsoku/>
        <w:wordWrap/>
        <w:overflowPunct/>
        <w:topLinePunct w:val="0"/>
        <w:autoSpaceDE/>
        <w:autoSpaceDN/>
        <w:bidi w:val="0"/>
        <w:adjustRightInd/>
        <w:snapToGrid/>
        <w:spacing w:before="0" w:beforeAutospacing="0" w:after="0" w:afterAutospacing="0" w:line="596" w:lineRule="exact"/>
        <w:ind w:left="0" w:right="0" w:firstLine="480"/>
        <w:jc w:val="both"/>
        <w:textAlignment w:val="auto"/>
        <w:rPr>
          <w:rFonts w:hint="eastAsia" w:ascii="仿宋" w:hAnsi="仿宋" w:eastAsia="仿宋" w:cs="仿宋"/>
          <w:spacing w:val="7"/>
          <w:sz w:val="32"/>
          <w:szCs w:val="32"/>
        </w:rPr>
      </w:pPr>
      <w:r>
        <w:rPr>
          <w:rFonts w:hint="eastAsia" w:ascii="仿宋" w:hAnsi="仿宋" w:eastAsia="仿宋" w:cs="仿宋"/>
          <w:snapToGrid w:val="0"/>
          <w:color w:val="000000"/>
          <w:sz w:val="32"/>
          <w:szCs w:val="32"/>
          <w:lang w:val="en-US" w:eastAsia="en-US" w:bidi="ar-SA"/>
        </w:rPr>
        <w:t>注：为确保抽样</w:t>
      </w:r>
      <w:r>
        <w:rPr>
          <w:rFonts w:hint="eastAsia" w:ascii="仿宋" w:hAnsi="仿宋" w:eastAsia="仿宋" w:cs="仿宋"/>
          <w:snapToGrid w:val="0"/>
          <w:color w:val="000000"/>
          <w:sz w:val="32"/>
          <w:szCs w:val="32"/>
          <w:lang w:val="en-US" w:eastAsia="zh-CN" w:bidi="ar-SA"/>
        </w:rPr>
        <w:t>工作</w:t>
      </w:r>
      <w:r>
        <w:rPr>
          <w:rFonts w:hint="eastAsia" w:ascii="仿宋" w:hAnsi="仿宋" w:eastAsia="仿宋" w:cs="仿宋"/>
          <w:snapToGrid w:val="0"/>
          <w:color w:val="000000"/>
          <w:sz w:val="32"/>
          <w:szCs w:val="32"/>
          <w:lang w:val="en-US" w:eastAsia="en-US" w:bidi="ar-SA"/>
        </w:rPr>
        <w:t>的代表性、分散性和广泛性，</w:t>
      </w:r>
      <w:r>
        <w:rPr>
          <w:rFonts w:hint="eastAsia" w:ascii="仿宋" w:hAnsi="仿宋" w:eastAsia="仿宋" w:cs="仿宋"/>
          <w:snapToGrid w:val="0"/>
          <w:color w:val="000000"/>
          <w:sz w:val="32"/>
          <w:szCs w:val="32"/>
          <w:lang w:val="en-US" w:eastAsia="zh-CN" w:bidi="ar-SA"/>
        </w:rPr>
        <w:t>经营单位一次抽样不得超过两个品种（各1批次）。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left="0" w:right="0" w:firstLine="662" w:firstLineChars="200"/>
        <w:jc w:val="both"/>
        <w:textAlignment w:val="auto"/>
        <w:rPr>
          <w:rFonts w:hint="eastAsia" w:ascii="仿宋" w:hAnsi="仿宋" w:eastAsia="仿宋" w:cs="仿宋"/>
          <w:sz w:val="32"/>
          <w:szCs w:val="32"/>
        </w:rPr>
      </w:pPr>
      <w:r>
        <w:rPr>
          <w:rFonts w:hint="eastAsia" w:ascii="仿宋" w:hAnsi="仿宋" w:eastAsia="仿宋" w:cs="仿宋"/>
          <w:b/>
          <w:bCs/>
          <w:spacing w:val="5"/>
          <w:sz w:val="32"/>
          <w:szCs w:val="32"/>
        </w:rPr>
        <w:t>4.4</w:t>
      </w:r>
      <w:r>
        <w:rPr>
          <w:rFonts w:hint="eastAsia" w:ascii="仿宋" w:hAnsi="仿宋" w:eastAsia="仿宋" w:cs="仿宋"/>
          <w:spacing w:val="5"/>
          <w:sz w:val="32"/>
          <w:szCs w:val="32"/>
        </w:rPr>
        <w:t>抽样要求</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left="0" w:right="0" w:firstLine="480"/>
        <w:jc w:val="both"/>
        <w:textAlignment w:val="auto"/>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承担抽样任务的人员应了解抽样目的，并做好</w:t>
      </w:r>
      <w:r>
        <w:rPr>
          <w:rFonts w:hint="eastAsia" w:ascii="仿宋" w:hAnsi="仿宋" w:eastAsia="仿宋" w:cs="仿宋"/>
          <w:snapToGrid w:val="0"/>
          <w:color w:val="000000"/>
          <w:sz w:val="32"/>
          <w:szCs w:val="32"/>
          <w:lang w:val="en-US" w:eastAsia="zh-CN" w:bidi="ar-SA"/>
        </w:rPr>
        <w:t>抽</w:t>
      </w:r>
      <w:r>
        <w:rPr>
          <w:rFonts w:hint="eastAsia" w:ascii="仿宋" w:hAnsi="仿宋" w:eastAsia="仿宋" w:cs="仿宋"/>
          <w:snapToGrid w:val="0"/>
          <w:color w:val="000000"/>
          <w:sz w:val="32"/>
          <w:szCs w:val="32"/>
          <w:lang w:val="en-US" w:eastAsia="en-US" w:bidi="ar-SA"/>
        </w:rPr>
        <w:t>样文书、工具、容器、仪器设备、材料和试剂的准备工作。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left="0" w:right="0" w:firstLine="480"/>
        <w:jc w:val="both"/>
        <w:textAlignment w:val="auto"/>
        <w:rPr>
          <w:rFonts w:hint="eastAsia" w:ascii="仿宋" w:hAnsi="仿宋" w:eastAsia="仿宋" w:cs="仿宋"/>
          <w:snapToGrid w:val="0"/>
          <w:color w:val="000000"/>
          <w:sz w:val="32"/>
          <w:szCs w:val="32"/>
          <w:lang w:val="en-US" w:eastAsia="en-US" w:bidi="ar-SA"/>
        </w:rPr>
      </w:pPr>
      <w:r>
        <w:rPr>
          <w:rFonts w:hint="eastAsia" w:ascii="仿宋" w:hAnsi="仿宋" w:eastAsia="仿宋" w:cs="仿宋"/>
          <w:snapToGrid w:val="0"/>
          <w:color w:val="000000"/>
          <w:sz w:val="32"/>
          <w:szCs w:val="32"/>
          <w:lang w:val="en-US" w:eastAsia="en-US" w:bidi="ar-SA"/>
        </w:rPr>
        <w:t>4.4.1食品包装的要求</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left="0" w:right="0" w:firstLine="480"/>
        <w:jc w:val="both"/>
        <w:textAlignment w:val="auto"/>
        <w:rPr>
          <w:rFonts w:hint="eastAsia" w:ascii="仿宋" w:hAnsi="仿宋" w:eastAsia="仿宋" w:cs="仿宋"/>
          <w:snapToGrid w:val="0"/>
          <w:color w:val="000000"/>
          <w:sz w:val="32"/>
          <w:szCs w:val="32"/>
          <w:highlight w:val="none"/>
          <w:lang w:val="en-US" w:eastAsia="en-US" w:bidi="ar-SA"/>
        </w:rPr>
      </w:pPr>
      <w:r>
        <w:rPr>
          <w:rFonts w:hint="eastAsia" w:ascii="仿宋" w:hAnsi="仿宋" w:eastAsia="仿宋" w:cs="仿宋"/>
          <w:snapToGrid w:val="0"/>
          <w:color w:val="000000"/>
          <w:sz w:val="32"/>
          <w:szCs w:val="32"/>
          <w:highlight w:val="none"/>
          <w:lang w:val="en-US" w:eastAsia="en-US" w:bidi="ar-SA"/>
        </w:rPr>
        <w:t>抽取的餐饮食品可采用餐饮单位用于盛装食品的包装</w:t>
      </w:r>
      <w:r>
        <w:rPr>
          <w:rFonts w:hint="eastAsia" w:ascii="仿宋" w:hAnsi="仿宋" w:eastAsia="仿宋" w:cs="仿宋"/>
          <w:snapToGrid w:val="0"/>
          <w:color w:val="000000"/>
          <w:sz w:val="32"/>
          <w:szCs w:val="32"/>
          <w:highlight w:val="none"/>
          <w:lang w:val="en-US" w:eastAsia="zh-CN" w:bidi="ar-SA"/>
        </w:rPr>
        <w:t>容器</w:t>
      </w:r>
      <w:r>
        <w:rPr>
          <w:rFonts w:hint="eastAsia" w:ascii="仿宋" w:hAnsi="仿宋" w:eastAsia="仿宋" w:cs="仿宋"/>
          <w:snapToGrid w:val="0"/>
          <w:color w:val="000000"/>
          <w:sz w:val="32"/>
          <w:szCs w:val="32"/>
          <w:highlight w:val="none"/>
          <w:lang w:val="en-US" w:eastAsia="en-US" w:bidi="ar-SA"/>
        </w:rPr>
        <w:t>。盛装液体的包装，可用带塞玻璃瓶或塑料瓶等；盛装固体、半固体样品的包装，可用玻璃瓶或塑料袋等。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left="0" w:right="0" w:firstLine="480"/>
        <w:jc w:val="both"/>
        <w:textAlignment w:val="auto"/>
        <w:rPr>
          <w:rFonts w:hint="eastAsia" w:ascii="仿宋" w:hAnsi="仿宋" w:eastAsia="仿宋" w:cs="仿宋"/>
          <w:snapToGrid w:val="0"/>
          <w:color w:val="000000"/>
          <w:sz w:val="32"/>
          <w:szCs w:val="32"/>
          <w:highlight w:val="none"/>
          <w:lang w:val="en-US" w:eastAsia="en-US" w:bidi="ar-SA"/>
        </w:rPr>
      </w:pPr>
      <w:r>
        <w:rPr>
          <w:rFonts w:hint="eastAsia" w:ascii="仿宋" w:hAnsi="仿宋" w:eastAsia="仿宋" w:cs="仿宋"/>
          <w:snapToGrid w:val="0"/>
          <w:color w:val="000000"/>
          <w:sz w:val="32"/>
          <w:szCs w:val="32"/>
          <w:highlight w:val="none"/>
          <w:lang w:val="en-US" w:eastAsia="en-US" w:bidi="ar-SA"/>
        </w:rPr>
        <w:t>4.4.</w:t>
      </w:r>
      <w:r>
        <w:rPr>
          <w:rFonts w:hint="eastAsia" w:ascii="仿宋" w:hAnsi="仿宋" w:eastAsia="仿宋" w:cs="仿宋"/>
          <w:snapToGrid w:val="0"/>
          <w:color w:val="000000"/>
          <w:sz w:val="32"/>
          <w:szCs w:val="32"/>
          <w:highlight w:val="none"/>
          <w:lang w:val="en-US" w:eastAsia="zh-CN" w:bidi="ar-SA"/>
        </w:rPr>
        <w:t>2</w:t>
      </w:r>
      <w:r>
        <w:rPr>
          <w:rFonts w:hint="eastAsia" w:ascii="仿宋" w:hAnsi="仿宋" w:eastAsia="仿宋" w:cs="仿宋"/>
          <w:snapToGrid w:val="0"/>
          <w:color w:val="000000"/>
          <w:sz w:val="32"/>
          <w:szCs w:val="32"/>
          <w:highlight w:val="none"/>
          <w:lang w:val="en-US" w:eastAsia="en-US" w:bidi="ar-SA"/>
        </w:rPr>
        <w:t>特殊样品的采样要求</w:t>
      </w:r>
    </w:p>
    <w:p>
      <w:pPr>
        <w:keepNext w:val="0"/>
        <w:keepLines w:val="0"/>
        <w:pageBreakBefore w:val="0"/>
        <w:widowControl/>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煎炸过程用油：从煎炸用锅等容器内取出约2L（kg）样品于经营单位提供的干净瓷质或铁质容器内，现场冷却后，将约1（kg）样品盛装于清洁干燥的样品容器内。</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napToGrid w:val="0"/>
          <w:color w:val="000000"/>
          <w:sz w:val="32"/>
          <w:szCs w:val="32"/>
          <w:highlight w:val="none"/>
          <w:lang w:val="en-US" w:eastAsia="en-US" w:bidi="ar-SA"/>
        </w:rPr>
        <w:t>4.4.</w:t>
      </w:r>
      <w:r>
        <w:rPr>
          <w:rFonts w:hint="eastAsia" w:ascii="仿宋" w:hAnsi="仿宋" w:eastAsia="仿宋" w:cs="仿宋"/>
          <w:snapToGrid w:val="0"/>
          <w:color w:val="000000"/>
          <w:sz w:val="32"/>
          <w:szCs w:val="32"/>
          <w:highlight w:val="none"/>
          <w:lang w:val="en-US" w:eastAsia="zh-CN" w:bidi="ar-SA"/>
        </w:rPr>
        <w:t>3抽样要求：</w:t>
      </w:r>
      <w:r>
        <w:rPr>
          <w:rFonts w:hint="eastAsia" w:ascii="仿宋" w:hAnsi="仿宋" w:eastAsia="仿宋" w:cs="仿宋"/>
          <w:sz w:val="32"/>
          <w:szCs w:val="32"/>
          <w:highlight w:val="none"/>
          <w:lang w:val="en-US" w:eastAsia="zh-CN"/>
        </w:rPr>
        <w:t>原则上抽检样品须经市质计所抽样人员快检筛查，阳性样品必抽，承检单位务必做到抽样与检验人员分离。各区（县）市场监督管理部门要切实履行食品安全监管属地责任，加强与承检机构的协作配合，市质计所要安排人员做好抽样工作，将检验工作中发现的食品安全问题和有关检验报告及时上报组织实施抽检工作的市场监管部门。发现不合格样品中可能存在重大风险隐患或急性健康风险的，应当在确认检验结果后24小时之内填写《食品安全抽样检验限时报告情况表》，报告相关市场监管部门。市质计所要做好合格备份样品处置管理工作，避免食品浪费问题。</w:t>
      </w:r>
    </w:p>
    <w:p>
      <w:pPr>
        <w:keepNext w:val="0"/>
        <w:keepLines w:val="0"/>
        <w:pageBreakBefore w:val="0"/>
        <w:widowControl/>
        <w:shd w:val="clear" w:fill="auto"/>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napToGrid w:val="0"/>
          <w:color w:val="000000"/>
          <w:sz w:val="32"/>
          <w:szCs w:val="32"/>
          <w:highlight w:val="none"/>
          <w:lang w:val="en-US" w:eastAsia="en-US" w:bidi="ar-SA"/>
        </w:rPr>
        <w:t>4.4.</w:t>
      </w:r>
      <w:r>
        <w:rPr>
          <w:rFonts w:hint="eastAsia" w:ascii="仿宋" w:hAnsi="仿宋" w:eastAsia="仿宋" w:cs="仿宋"/>
          <w:snapToGrid w:val="0"/>
          <w:color w:val="000000"/>
          <w:sz w:val="32"/>
          <w:szCs w:val="32"/>
          <w:highlight w:val="none"/>
          <w:lang w:val="en-US" w:eastAsia="zh-CN" w:bidi="ar-SA"/>
        </w:rPr>
        <w:t>4抽样依据的填写，有国家、行业标准标准的填写国家、行业标准，企业标准填写产品卫生标准。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left="0" w:right="0" w:firstLine="658" w:firstLineChars="200"/>
        <w:jc w:val="both"/>
        <w:textAlignment w:val="auto"/>
        <w:rPr>
          <w:rFonts w:hint="eastAsia" w:ascii="仿宋" w:hAnsi="仿宋" w:eastAsia="仿宋" w:cs="仿宋"/>
          <w:sz w:val="32"/>
          <w:szCs w:val="32"/>
        </w:rPr>
      </w:pPr>
      <w:r>
        <w:rPr>
          <w:rFonts w:hint="eastAsia" w:ascii="仿宋" w:hAnsi="仿宋" w:eastAsia="仿宋" w:cs="仿宋"/>
          <w:b/>
          <w:bCs/>
          <w:spacing w:val="4"/>
          <w:sz w:val="32"/>
          <w:szCs w:val="32"/>
        </w:rPr>
        <w:t>4.5</w:t>
      </w:r>
      <w:r>
        <w:rPr>
          <w:rFonts w:hint="eastAsia" w:ascii="仿宋" w:hAnsi="仿宋" w:eastAsia="仿宋" w:cs="仿宋"/>
          <w:spacing w:val="4"/>
          <w:sz w:val="32"/>
          <w:szCs w:val="32"/>
        </w:rPr>
        <w:t>抽样单</w:t>
      </w:r>
    </w:p>
    <w:p>
      <w:pPr>
        <w:keepNext w:val="0"/>
        <w:keepLines w:val="0"/>
        <w:pageBreakBefore w:val="0"/>
        <w:widowControl/>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应按有关规定填写抽样单，并记录所抽样品及</w:t>
      </w:r>
      <w:r>
        <w:rPr>
          <w:rFonts w:hint="eastAsia" w:ascii="仿宋" w:hAnsi="仿宋" w:eastAsia="仿宋" w:cs="仿宋"/>
          <w:sz w:val="32"/>
          <w:szCs w:val="32"/>
          <w:lang w:val="en-US" w:eastAsia="zh-CN"/>
        </w:rPr>
        <w:t>受检</w:t>
      </w:r>
      <w:r>
        <w:rPr>
          <w:rFonts w:hint="eastAsia" w:ascii="仿宋" w:hAnsi="仿宋" w:eastAsia="仿宋" w:cs="仿宋"/>
          <w:sz w:val="32"/>
          <w:szCs w:val="32"/>
        </w:rPr>
        <w:t>企业相关信息。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left="0" w:right="0" w:firstLine="670" w:firstLineChars="200"/>
        <w:jc w:val="both"/>
        <w:textAlignment w:val="auto"/>
        <w:rPr>
          <w:rFonts w:hint="eastAsia" w:ascii="仿宋" w:hAnsi="仿宋" w:eastAsia="仿宋" w:cs="仿宋"/>
          <w:sz w:val="32"/>
          <w:szCs w:val="32"/>
        </w:rPr>
      </w:pPr>
      <w:r>
        <w:rPr>
          <w:rFonts w:hint="eastAsia" w:ascii="仿宋" w:hAnsi="仿宋" w:eastAsia="仿宋" w:cs="仿宋"/>
          <w:b/>
          <w:bCs/>
          <w:spacing w:val="7"/>
          <w:sz w:val="32"/>
          <w:szCs w:val="32"/>
        </w:rPr>
        <w:t>4.6</w:t>
      </w:r>
      <w:r>
        <w:rPr>
          <w:rFonts w:hint="eastAsia" w:ascii="仿宋" w:hAnsi="仿宋" w:eastAsia="仿宋" w:cs="仿宋"/>
          <w:spacing w:val="7"/>
          <w:sz w:val="32"/>
          <w:szCs w:val="32"/>
        </w:rPr>
        <w:t>封样和样品运输、贮存</w:t>
      </w:r>
    </w:p>
    <w:p>
      <w:pPr>
        <w:keepNext w:val="0"/>
        <w:keepLines w:val="0"/>
        <w:pageBreakBefore w:val="0"/>
        <w:widowControl/>
        <w:kinsoku/>
        <w:wordWrap/>
        <w:overflowPunct/>
        <w:topLinePunct w:val="0"/>
        <w:autoSpaceDE/>
        <w:autoSpaceDN/>
        <w:bidi w:val="0"/>
        <w:adjustRightInd/>
        <w:snapToGrid/>
        <w:spacing w:before="0" w:after="0" w:line="596"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抽样完成后由抽样人与被抽样单位在抽样单和封条上签字或者盖章确认，当场封样，检验样品、备份样品分别封样。为保证样品的真实性，要有相应的防拆封措施，并保证封条在运输过程中不会破损。</w:t>
      </w:r>
    </w:p>
    <w:p>
      <w:pPr>
        <w:keepNext w:val="0"/>
        <w:keepLines w:val="0"/>
        <w:pageBreakBefore w:val="0"/>
        <w:widowControl/>
        <w:kinsoku/>
        <w:wordWrap/>
        <w:overflowPunct/>
        <w:topLinePunct w:val="0"/>
        <w:autoSpaceDE/>
        <w:autoSpaceDN/>
        <w:bidi w:val="0"/>
        <w:adjustRightInd/>
        <w:snapToGrid/>
        <w:spacing w:before="0" w:after="0" w:line="596"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抽样人员应采取有效的防护措施，保证样品在运输、贮存过程中符合国家相关规定及包装标识要求，不发生影响检验结论的变化。</w:t>
      </w:r>
    </w:p>
    <w:p>
      <w:pPr>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left="0" w:right="0" w:firstLine="666" w:firstLineChars="200"/>
        <w:jc w:val="both"/>
        <w:textAlignment w:val="auto"/>
        <w:rPr>
          <w:rFonts w:hint="eastAsia" w:ascii="仿宋" w:hAnsi="仿宋" w:eastAsia="仿宋" w:cs="仿宋"/>
          <w:sz w:val="32"/>
          <w:szCs w:val="32"/>
        </w:rPr>
      </w:pPr>
      <w:r>
        <w:rPr>
          <w:rFonts w:hint="eastAsia" w:ascii="仿宋" w:hAnsi="仿宋" w:eastAsia="仿宋" w:cs="仿宋"/>
          <w:b/>
          <w:bCs/>
          <w:spacing w:val="6"/>
          <w:sz w:val="32"/>
          <w:szCs w:val="32"/>
        </w:rPr>
        <w:t>5</w:t>
      </w:r>
      <w:r>
        <w:rPr>
          <w:rFonts w:hint="eastAsia" w:ascii="仿宋" w:hAnsi="仿宋" w:eastAsia="仿宋" w:cs="仿宋"/>
          <w:spacing w:val="6"/>
          <w:sz w:val="32"/>
          <w:szCs w:val="32"/>
        </w:rPr>
        <w:t>检验项目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left="0" w:right="0" w:firstLine="668" w:firstLineChars="200"/>
        <w:jc w:val="both"/>
        <w:textAlignment w:val="auto"/>
        <w:rPr>
          <w:rFonts w:hint="eastAsia" w:ascii="仿宋" w:hAnsi="仿宋" w:eastAsia="仿宋" w:cs="仿宋"/>
          <w:spacing w:val="4"/>
          <w:sz w:val="32"/>
          <w:szCs w:val="32"/>
        </w:rPr>
        <w:sectPr>
          <w:footerReference r:id="rId5" w:type="default"/>
          <w:pgSz w:w="11906" w:h="16839"/>
          <w:pgMar w:top="1431" w:right="1463" w:bottom="1157" w:left="1219" w:header="0" w:footer="992" w:gutter="0"/>
          <w:pgNumType w:chapSep="period"/>
          <w:cols w:space="720" w:num="1"/>
        </w:sectPr>
      </w:pPr>
      <w:r>
        <w:rPr>
          <w:rFonts w:hint="eastAsia" w:ascii="仿宋" w:hAnsi="仿宋" w:eastAsia="仿宋" w:cs="仿宋"/>
          <w:spacing w:val="7"/>
          <w:sz w:val="32"/>
          <w:szCs w:val="32"/>
          <w:lang w:val="en-US" w:eastAsia="zh-CN"/>
        </w:rPr>
        <w:t>农村地区食品安全监督抽查</w:t>
      </w:r>
      <w:r>
        <w:rPr>
          <w:rFonts w:hint="eastAsia" w:ascii="仿宋" w:hAnsi="仿宋" w:eastAsia="仿宋" w:cs="仿宋"/>
          <w:spacing w:val="7"/>
          <w:sz w:val="32"/>
          <w:szCs w:val="32"/>
        </w:rPr>
        <w:t>检验项目见表1-1</w:t>
      </w:r>
      <w:r>
        <w:rPr>
          <w:rFonts w:hint="eastAsia" w:cs="仿宋"/>
          <w:spacing w:val="7"/>
          <w:sz w:val="32"/>
          <w:szCs w:val="32"/>
          <w:lang w:val="en-US" w:eastAsia="zh-CN"/>
        </w:rPr>
        <w:t>~</w:t>
      </w:r>
      <w:r>
        <w:rPr>
          <w:rFonts w:hint="eastAsia" w:ascii="仿宋" w:hAnsi="仿宋" w:eastAsia="仿宋" w:cs="仿宋"/>
          <w:spacing w:val="7"/>
          <w:sz w:val="32"/>
          <w:szCs w:val="32"/>
        </w:rPr>
        <w:t>表1-</w:t>
      </w:r>
      <w:r>
        <w:rPr>
          <w:rFonts w:hint="eastAsia" w:ascii="仿宋" w:hAnsi="仿宋" w:eastAsia="仿宋" w:cs="仿宋"/>
          <w:spacing w:val="7"/>
          <w:sz w:val="32"/>
          <w:szCs w:val="32"/>
          <w:lang w:val="en-US" w:eastAsia="zh-CN"/>
        </w:rPr>
        <w:t>9</w:t>
      </w:r>
      <w:r>
        <w:rPr>
          <w:rFonts w:hint="eastAsia" w:ascii="仿宋" w:hAnsi="仿宋" w:eastAsia="仿宋" w:cs="仿宋"/>
          <w:spacing w:val="4"/>
          <w:sz w:val="32"/>
          <w:szCs w:val="32"/>
        </w:rPr>
        <w:t>。</w:t>
      </w:r>
    </w:p>
    <w:p>
      <w:pPr>
        <w:pageBreakBefore w:val="0"/>
        <w:widowControl/>
        <w:shd w:val="clear" w:fill="auto"/>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pacing w:val="8"/>
          <w:sz w:val="32"/>
          <w:szCs w:val="32"/>
        </w:rPr>
      </w:pPr>
      <w:r>
        <w:rPr>
          <w:rFonts w:hint="eastAsia" w:ascii="仿宋" w:hAnsi="仿宋" w:eastAsia="仿宋" w:cs="仿宋"/>
          <w:b/>
          <w:bCs/>
          <w:spacing w:val="8"/>
          <w:sz w:val="32"/>
          <w:szCs w:val="32"/>
          <w:highlight w:val="none"/>
          <w:shd w:val="clear"/>
        </w:rPr>
        <w:t>表1-</w:t>
      </w:r>
      <w:r>
        <w:rPr>
          <w:rFonts w:hint="eastAsia" w:ascii="仿宋" w:hAnsi="仿宋" w:eastAsia="仿宋" w:cs="仿宋"/>
          <w:b/>
          <w:bCs/>
          <w:spacing w:val="8"/>
          <w:sz w:val="32"/>
          <w:szCs w:val="32"/>
          <w:highlight w:val="none"/>
          <w:shd w:val="clear"/>
          <w:lang w:val="en-US" w:eastAsia="zh-CN"/>
        </w:rPr>
        <w:t>1 方便食品、“五毛”食</w:t>
      </w:r>
      <w:r>
        <w:rPr>
          <w:rFonts w:hint="eastAsia" w:ascii="仿宋" w:hAnsi="仿宋" w:eastAsia="仿宋" w:cs="仿宋"/>
          <w:b/>
          <w:bCs/>
          <w:spacing w:val="8"/>
          <w:sz w:val="32"/>
          <w:szCs w:val="32"/>
          <w:lang w:val="en-US" w:eastAsia="zh-CN"/>
        </w:rPr>
        <w:t>品、休闲食品</w:t>
      </w:r>
      <w:r>
        <w:rPr>
          <w:rFonts w:hint="eastAsia" w:ascii="仿宋" w:hAnsi="仿宋" w:eastAsia="仿宋" w:cs="仿宋"/>
          <w:b/>
          <w:bCs/>
          <w:spacing w:val="8"/>
          <w:sz w:val="32"/>
          <w:szCs w:val="32"/>
        </w:rPr>
        <w:t>检验项目</w:t>
      </w:r>
    </w:p>
    <w:tbl>
      <w:tblPr>
        <w:tblStyle w:val="19"/>
        <w:tblW w:w="13734"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5172"/>
        <w:gridCol w:w="3315"/>
        <w:gridCol w:w="43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12" w:type="dxa"/>
            <w:vAlign w:val="top"/>
          </w:tcPr>
          <w:p>
            <w:pPr>
              <w:pageBreakBefore w:val="0"/>
              <w:widowControl/>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序号</w:t>
            </w:r>
          </w:p>
        </w:tc>
        <w:tc>
          <w:tcPr>
            <w:tcW w:w="5172" w:type="dxa"/>
            <w:vAlign w:val="top"/>
          </w:tcPr>
          <w:p>
            <w:pPr>
              <w:pageBreakBefore w:val="0"/>
              <w:widowControl/>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检验项目</w:t>
            </w:r>
          </w:p>
        </w:tc>
        <w:tc>
          <w:tcPr>
            <w:tcW w:w="3315" w:type="dxa"/>
            <w:vAlign w:val="top"/>
          </w:tcPr>
          <w:p>
            <w:pPr>
              <w:pageBreakBefore w:val="0"/>
              <w:widowControl/>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依据法律法规或标准</w:t>
            </w:r>
          </w:p>
        </w:tc>
        <w:tc>
          <w:tcPr>
            <w:tcW w:w="4335" w:type="dxa"/>
            <w:vAlign w:val="top"/>
          </w:tcPr>
          <w:p>
            <w:pPr>
              <w:pageBreakBefore w:val="0"/>
              <w:widowControl/>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2" w:type="dxa"/>
            <w:vAlign w:val="top"/>
          </w:tcPr>
          <w:p>
            <w:pPr>
              <w:pStyle w:val="16"/>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p>
        </w:tc>
        <w:tc>
          <w:tcPr>
            <w:tcW w:w="5172" w:type="dxa"/>
            <w:shd w:val="clear" w:color="auto" w:fill="auto"/>
            <w:vAlign w:val="center"/>
          </w:tcPr>
          <w:p>
            <w:pPr>
              <w:pageBreakBefore w:val="0"/>
              <w:widowControl/>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sz w:val="28"/>
                <w:szCs w:val="28"/>
                <w:lang w:val="en-US" w:eastAsia="en-US" w:bidi="ar-SA"/>
              </w:rPr>
            </w:pPr>
            <w:r>
              <w:rPr>
                <w:rFonts w:hint="eastAsia" w:ascii="仿宋_GB2312" w:hAnsi="仿宋_GB2312" w:eastAsia="仿宋_GB2312" w:cs="仿宋_GB2312"/>
                <w:spacing w:val="4"/>
                <w:sz w:val="28"/>
                <w:szCs w:val="28"/>
              </w:rPr>
              <w:t>苯甲酸及其钠盐（以苯甲酸计）</w:t>
            </w:r>
          </w:p>
        </w:tc>
        <w:tc>
          <w:tcPr>
            <w:tcW w:w="3315" w:type="dxa"/>
            <w:shd w:val="clear" w:color="auto" w:fill="auto"/>
            <w:vAlign w:val="center"/>
          </w:tcPr>
          <w:p>
            <w:pPr>
              <w:pStyle w:val="16"/>
              <w:pageBreakBefore w:val="0"/>
              <w:widowControl/>
              <w:kinsoku/>
              <w:wordWrap/>
              <w:overflowPunct/>
              <w:topLinePunct w:val="0"/>
              <w:autoSpaceDE/>
              <w:autoSpaceDN/>
              <w:bidi w:val="0"/>
              <w:adjustRightInd/>
              <w:snapToGrid/>
              <w:spacing w:before="0" w:after="0" w:line="560" w:lineRule="exact"/>
              <w:ind w:left="0" w:right="0" w:rightChars="0"/>
              <w:jc w:val="center"/>
              <w:textAlignment w:val="auto"/>
              <w:rPr>
                <w:rFonts w:hint="eastAsia" w:ascii="仿宋_GB2312" w:hAnsi="仿宋_GB2312" w:eastAsia="仿宋_GB2312" w:cs="仿宋_GB2312"/>
                <w:snapToGrid w:val="0"/>
                <w:color w:val="000000"/>
                <w:sz w:val="28"/>
                <w:szCs w:val="28"/>
                <w:lang w:val="en-US" w:eastAsia="en-US" w:bidi="ar-SA"/>
              </w:rPr>
            </w:pPr>
            <w:r>
              <w:rPr>
                <w:rFonts w:hint="eastAsia" w:ascii="仿宋_GB2312" w:hAnsi="仿宋_GB2312" w:eastAsia="仿宋_GB2312" w:cs="仿宋_GB2312"/>
                <w:sz w:val="28"/>
                <w:szCs w:val="28"/>
              </w:rPr>
              <w:t>GB</w:t>
            </w:r>
            <w:r>
              <w:rPr>
                <w:rFonts w:hint="eastAsia" w:ascii="仿宋_GB2312" w:hAnsi="仿宋_GB2312" w:eastAsia="仿宋_GB2312" w:cs="仿宋_GB2312"/>
                <w:spacing w:val="5"/>
                <w:sz w:val="28"/>
                <w:szCs w:val="28"/>
              </w:rPr>
              <w:t xml:space="preserve"> 2760</w:t>
            </w:r>
          </w:p>
        </w:tc>
        <w:tc>
          <w:tcPr>
            <w:tcW w:w="4335" w:type="dxa"/>
            <w:shd w:val="clear" w:color="auto" w:fill="auto"/>
            <w:vAlign w:val="center"/>
          </w:tcPr>
          <w:p>
            <w:pPr>
              <w:pStyle w:val="16"/>
              <w:pageBreakBefore w:val="0"/>
              <w:widowControl/>
              <w:kinsoku/>
              <w:wordWrap/>
              <w:overflowPunct/>
              <w:topLinePunct w:val="0"/>
              <w:autoSpaceDE/>
              <w:autoSpaceDN/>
              <w:bidi w:val="0"/>
              <w:adjustRightInd/>
              <w:snapToGrid/>
              <w:spacing w:before="0" w:after="0" w:line="560" w:lineRule="exact"/>
              <w:ind w:left="0" w:right="0" w:rightChars="0"/>
              <w:jc w:val="center"/>
              <w:textAlignment w:val="auto"/>
              <w:rPr>
                <w:rFonts w:hint="eastAsia" w:ascii="仿宋_GB2312" w:hAnsi="仿宋_GB2312" w:eastAsia="仿宋_GB2312" w:cs="仿宋_GB2312"/>
                <w:snapToGrid w:val="0"/>
                <w:color w:val="000000"/>
                <w:sz w:val="28"/>
                <w:szCs w:val="28"/>
                <w:lang w:val="en-US" w:eastAsia="en-US" w:bidi="ar-SA"/>
              </w:rPr>
            </w:pPr>
            <w:r>
              <w:rPr>
                <w:rFonts w:hint="eastAsia" w:ascii="仿宋_GB2312" w:hAnsi="仿宋_GB2312" w:eastAsia="仿宋_GB2312" w:cs="仿宋_GB2312"/>
                <w:sz w:val="28"/>
                <w:szCs w:val="28"/>
              </w:rPr>
              <w:t>GB</w:t>
            </w:r>
            <w:r>
              <w:rPr>
                <w:rFonts w:hint="eastAsia" w:ascii="仿宋_GB2312" w:hAnsi="仿宋_GB2312" w:eastAsia="仿宋_GB2312" w:cs="仿宋_GB2312"/>
                <w:spacing w:val="15"/>
                <w:sz w:val="28"/>
                <w:szCs w:val="28"/>
              </w:rPr>
              <w:t xml:space="preserve"> </w:t>
            </w:r>
            <w:r>
              <w:rPr>
                <w:rFonts w:hint="eastAsia" w:ascii="仿宋_GB2312" w:hAnsi="仿宋_GB2312" w:eastAsia="仿宋_GB2312" w:cs="仿宋_GB2312"/>
                <w:spacing w:val="4"/>
                <w:sz w:val="28"/>
                <w:szCs w:val="28"/>
              </w:rPr>
              <w:t>5009.28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2" w:type="dxa"/>
            <w:vAlign w:val="top"/>
          </w:tcPr>
          <w:p>
            <w:pPr>
              <w:pStyle w:val="16"/>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5172" w:type="dxa"/>
            <w:shd w:val="clear" w:color="auto" w:fill="auto"/>
            <w:vAlign w:val="center"/>
          </w:tcPr>
          <w:p>
            <w:pPr>
              <w:pageBreakBefore w:val="0"/>
              <w:widowControl/>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sz w:val="28"/>
                <w:szCs w:val="28"/>
                <w:lang w:val="en-US" w:eastAsia="en-US" w:bidi="ar-SA"/>
              </w:rPr>
            </w:pPr>
            <w:r>
              <w:rPr>
                <w:rFonts w:hint="eastAsia" w:ascii="仿宋_GB2312" w:hAnsi="仿宋_GB2312" w:eastAsia="仿宋_GB2312" w:cs="仿宋_GB2312"/>
                <w:spacing w:val="2"/>
                <w:sz w:val="28"/>
                <w:szCs w:val="28"/>
              </w:rPr>
              <w:t>山梨酸及其钾盐（以山梨酸计）</w:t>
            </w:r>
          </w:p>
        </w:tc>
        <w:tc>
          <w:tcPr>
            <w:tcW w:w="3315" w:type="dxa"/>
            <w:shd w:val="clear" w:color="auto" w:fill="auto"/>
            <w:vAlign w:val="center"/>
          </w:tcPr>
          <w:p>
            <w:pPr>
              <w:pStyle w:val="16"/>
              <w:pageBreakBefore w:val="0"/>
              <w:widowControl/>
              <w:kinsoku/>
              <w:wordWrap/>
              <w:overflowPunct/>
              <w:topLinePunct w:val="0"/>
              <w:autoSpaceDE/>
              <w:autoSpaceDN/>
              <w:bidi w:val="0"/>
              <w:adjustRightInd/>
              <w:snapToGrid/>
              <w:spacing w:before="0" w:after="0" w:line="560" w:lineRule="exact"/>
              <w:ind w:left="0" w:right="0" w:rightChars="0"/>
              <w:jc w:val="center"/>
              <w:textAlignment w:val="auto"/>
              <w:rPr>
                <w:rFonts w:hint="eastAsia" w:ascii="仿宋_GB2312" w:hAnsi="仿宋_GB2312" w:eastAsia="仿宋_GB2312" w:cs="仿宋_GB2312"/>
                <w:snapToGrid w:val="0"/>
                <w:color w:val="000000"/>
                <w:sz w:val="28"/>
                <w:szCs w:val="28"/>
                <w:lang w:val="en-US" w:eastAsia="en-US" w:bidi="ar-SA"/>
              </w:rPr>
            </w:pPr>
            <w:r>
              <w:rPr>
                <w:rFonts w:hint="eastAsia" w:ascii="仿宋_GB2312" w:hAnsi="仿宋_GB2312" w:eastAsia="仿宋_GB2312" w:cs="仿宋_GB2312"/>
                <w:sz w:val="28"/>
                <w:szCs w:val="28"/>
              </w:rPr>
              <w:t>GB</w:t>
            </w:r>
            <w:r>
              <w:rPr>
                <w:rFonts w:hint="eastAsia" w:ascii="仿宋_GB2312" w:hAnsi="仿宋_GB2312" w:eastAsia="仿宋_GB2312" w:cs="仿宋_GB2312"/>
                <w:spacing w:val="5"/>
                <w:sz w:val="28"/>
                <w:szCs w:val="28"/>
              </w:rPr>
              <w:t xml:space="preserve"> 2760</w:t>
            </w:r>
          </w:p>
        </w:tc>
        <w:tc>
          <w:tcPr>
            <w:tcW w:w="4335" w:type="dxa"/>
            <w:shd w:val="clear" w:color="auto" w:fill="auto"/>
            <w:vAlign w:val="center"/>
          </w:tcPr>
          <w:p>
            <w:pPr>
              <w:pStyle w:val="16"/>
              <w:pageBreakBefore w:val="0"/>
              <w:widowControl/>
              <w:kinsoku/>
              <w:wordWrap/>
              <w:overflowPunct/>
              <w:topLinePunct w:val="0"/>
              <w:autoSpaceDE/>
              <w:autoSpaceDN/>
              <w:bidi w:val="0"/>
              <w:adjustRightInd/>
              <w:snapToGrid/>
              <w:spacing w:before="0" w:after="0" w:line="560" w:lineRule="exact"/>
              <w:ind w:left="0" w:right="0" w:rightChars="0"/>
              <w:jc w:val="center"/>
              <w:textAlignment w:val="auto"/>
              <w:rPr>
                <w:rFonts w:hint="eastAsia" w:ascii="仿宋_GB2312" w:hAnsi="仿宋_GB2312" w:eastAsia="仿宋_GB2312" w:cs="仿宋_GB2312"/>
                <w:snapToGrid w:val="0"/>
                <w:color w:val="000000"/>
                <w:sz w:val="28"/>
                <w:szCs w:val="28"/>
                <w:lang w:val="en-US" w:eastAsia="en-US" w:bidi="ar-SA"/>
              </w:rPr>
            </w:pPr>
            <w:r>
              <w:rPr>
                <w:rFonts w:hint="eastAsia" w:ascii="仿宋_GB2312" w:hAnsi="仿宋_GB2312" w:eastAsia="仿宋_GB2312" w:cs="仿宋_GB2312"/>
                <w:sz w:val="28"/>
                <w:szCs w:val="28"/>
              </w:rPr>
              <w:t>GB</w:t>
            </w:r>
            <w:r>
              <w:rPr>
                <w:rFonts w:hint="eastAsia" w:ascii="仿宋_GB2312" w:hAnsi="仿宋_GB2312" w:eastAsia="仿宋_GB2312" w:cs="仿宋_GB2312"/>
                <w:spacing w:val="15"/>
                <w:sz w:val="28"/>
                <w:szCs w:val="28"/>
              </w:rPr>
              <w:t xml:space="preserve"> </w:t>
            </w:r>
            <w:r>
              <w:rPr>
                <w:rFonts w:hint="eastAsia" w:ascii="仿宋_GB2312" w:hAnsi="仿宋_GB2312" w:eastAsia="仿宋_GB2312" w:cs="仿宋_GB2312"/>
                <w:spacing w:val="4"/>
                <w:sz w:val="28"/>
                <w:szCs w:val="28"/>
              </w:rPr>
              <w:t>5009.28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2" w:type="dxa"/>
            <w:vAlign w:val="top"/>
          </w:tcPr>
          <w:p>
            <w:pPr>
              <w:pStyle w:val="16"/>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51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right="0"/>
              <w:jc w:val="both"/>
              <w:textAlignment w:val="auto"/>
              <w:rPr>
                <w:rFonts w:hint="eastAsia" w:ascii="仿宋_GB2312" w:hAnsi="仿宋_GB2312" w:eastAsia="仿宋_GB2312" w:cs="仿宋_GB2312"/>
                <w:snapToGrid w:val="0"/>
                <w:color w:val="000000"/>
                <w:spacing w:val="2"/>
                <w:sz w:val="28"/>
                <w:szCs w:val="28"/>
                <w:lang w:val="en-US" w:eastAsia="en-US" w:bidi="ar-SA"/>
              </w:rPr>
            </w:pPr>
            <w:r>
              <w:rPr>
                <w:rFonts w:hint="eastAsia" w:ascii="仿宋_GB2312" w:hAnsi="仿宋_GB2312" w:eastAsia="仿宋_GB2312" w:cs="仿宋_GB2312"/>
                <w:spacing w:val="2"/>
                <w:sz w:val="28"/>
                <w:szCs w:val="28"/>
              </w:rPr>
              <w:t>防腐剂混合使用时各自用量占其最大使用量的比例之和</w:t>
            </w:r>
          </w:p>
        </w:tc>
        <w:tc>
          <w:tcPr>
            <w:tcW w:w="3315" w:type="dxa"/>
            <w:shd w:val="clear" w:color="auto" w:fill="auto"/>
            <w:vAlign w:val="center"/>
          </w:tcPr>
          <w:p>
            <w:pPr>
              <w:pageBreakBefore w:val="0"/>
              <w:widowControl/>
              <w:kinsoku/>
              <w:wordWrap/>
              <w:overflowPunct/>
              <w:topLinePunct w:val="0"/>
              <w:autoSpaceDE/>
              <w:autoSpaceDN/>
              <w:bidi w:val="0"/>
              <w:adjustRightInd/>
              <w:snapToGrid/>
              <w:spacing w:before="0" w:after="0" w:line="560" w:lineRule="exact"/>
              <w:ind w:left="0" w:right="0" w:rightChars="0"/>
              <w:jc w:val="center"/>
              <w:textAlignment w:val="auto"/>
              <w:rPr>
                <w:rFonts w:hint="eastAsia" w:ascii="仿宋_GB2312" w:hAnsi="仿宋_GB2312" w:eastAsia="仿宋_GB2312" w:cs="仿宋_GB2312"/>
                <w:snapToGrid w:val="0"/>
                <w:color w:val="000000"/>
                <w:sz w:val="28"/>
                <w:szCs w:val="28"/>
                <w:lang w:val="en-US" w:eastAsia="en-US" w:bidi="ar-SA"/>
              </w:rPr>
            </w:pPr>
            <w:r>
              <w:rPr>
                <w:rFonts w:hint="eastAsia" w:ascii="仿宋_GB2312" w:hAnsi="仿宋_GB2312" w:eastAsia="仿宋_GB2312" w:cs="仿宋_GB2312"/>
                <w:snapToGrid w:val="0"/>
                <w:color w:val="000000"/>
                <w:sz w:val="28"/>
                <w:szCs w:val="28"/>
                <w:lang w:val="en-US" w:eastAsia="en-US" w:bidi="ar-SA"/>
              </w:rPr>
              <w:t>GB 2760</w:t>
            </w:r>
          </w:p>
        </w:tc>
        <w:tc>
          <w:tcPr>
            <w:tcW w:w="4335" w:type="dxa"/>
            <w:shd w:val="clear" w:color="auto" w:fill="auto"/>
            <w:vAlign w:val="center"/>
          </w:tcPr>
          <w:p>
            <w:pPr>
              <w:pStyle w:val="16"/>
              <w:pageBreakBefore w:val="0"/>
              <w:widowControl/>
              <w:kinsoku/>
              <w:wordWrap/>
              <w:overflowPunct/>
              <w:topLinePunct w:val="0"/>
              <w:autoSpaceDE/>
              <w:autoSpaceDN/>
              <w:bidi w:val="0"/>
              <w:adjustRightInd/>
              <w:snapToGrid/>
              <w:spacing w:before="0" w:after="0" w:line="560" w:lineRule="exact"/>
              <w:ind w:left="0" w:leftChars="0" w:right="0" w:rightChars="0" w:firstLine="560" w:firstLineChars="200"/>
              <w:jc w:val="center"/>
              <w:textAlignment w:val="auto"/>
              <w:rPr>
                <w:rFonts w:hint="eastAsia" w:ascii="仿宋_GB2312" w:hAnsi="仿宋_GB2312" w:eastAsia="仿宋_GB2312" w:cs="仿宋_GB2312"/>
                <w:snapToGrid w:val="0"/>
                <w:color w:val="000000"/>
                <w:sz w:val="28"/>
                <w:szCs w:val="28"/>
                <w:lang w:val="en-US" w:eastAsia="zh-CN" w:bidi="ar-SA"/>
              </w:rPr>
            </w:pPr>
            <w:r>
              <w:rPr>
                <w:rFonts w:hint="eastAsia" w:ascii="仿宋_GB2312" w:hAnsi="仿宋_GB2312" w:eastAsia="仿宋_GB2312" w:cs="仿宋_GB2312"/>
                <w:sz w:val="28"/>
                <w:szCs w:val="2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2" w:type="dxa"/>
            <w:vAlign w:val="top"/>
          </w:tcPr>
          <w:p>
            <w:pPr>
              <w:pStyle w:val="16"/>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51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right="0"/>
              <w:jc w:val="center"/>
              <w:textAlignment w:val="auto"/>
              <w:rPr>
                <w:rFonts w:hint="eastAsia" w:ascii="仿宋_GB2312" w:hAnsi="仿宋_GB2312" w:eastAsia="仿宋_GB2312" w:cs="仿宋_GB2312"/>
                <w:snapToGrid w:val="0"/>
                <w:color w:val="000000"/>
                <w:sz w:val="28"/>
                <w:szCs w:val="28"/>
                <w:lang w:val="en-US" w:eastAsia="en-US" w:bidi="ar-SA"/>
              </w:rPr>
            </w:pPr>
            <w:r>
              <w:rPr>
                <w:rFonts w:hint="eastAsia" w:ascii="仿宋_GB2312" w:hAnsi="仿宋_GB2312" w:eastAsia="仿宋_GB2312" w:cs="仿宋_GB2312"/>
                <w:spacing w:val="4"/>
                <w:sz w:val="28"/>
                <w:szCs w:val="28"/>
                <w:lang w:val="en-US" w:eastAsia="zh-CN"/>
              </w:rPr>
              <w:t>合成着色剂(柠檬黄、日落黄、胭脂红、苋菜红、亮蓝)</w:t>
            </w:r>
          </w:p>
        </w:tc>
        <w:tc>
          <w:tcPr>
            <w:tcW w:w="3315" w:type="dxa"/>
            <w:shd w:val="clear" w:color="auto" w:fill="auto"/>
            <w:vAlign w:val="center"/>
          </w:tcPr>
          <w:p>
            <w:pPr>
              <w:pStyle w:val="16"/>
              <w:pageBreakBefore w:val="0"/>
              <w:widowControl/>
              <w:shd w:val="clear" w:fill="auto"/>
              <w:kinsoku/>
              <w:wordWrap/>
              <w:overflowPunct/>
              <w:topLinePunct w:val="0"/>
              <w:autoSpaceDE/>
              <w:autoSpaceDN/>
              <w:bidi w:val="0"/>
              <w:adjustRightInd/>
              <w:snapToGrid/>
              <w:spacing w:before="0" w:after="0" w:line="560" w:lineRule="exact"/>
              <w:ind w:left="0" w:right="0" w:rightChars="0"/>
              <w:jc w:val="center"/>
              <w:textAlignment w:val="auto"/>
              <w:rPr>
                <w:rFonts w:hint="eastAsia" w:ascii="仿宋_GB2312" w:hAnsi="仿宋_GB2312" w:eastAsia="仿宋_GB2312" w:cs="仿宋_GB2312"/>
                <w:snapToGrid w:val="0"/>
                <w:color w:val="000000"/>
                <w:sz w:val="28"/>
                <w:szCs w:val="28"/>
                <w:lang w:val="en-US" w:eastAsia="en-US" w:bidi="ar-SA"/>
              </w:rPr>
            </w:pPr>
            <w:r>
              <w:rPr>
                <w:rFonts w:hint="eastAsia" w:ascii="仿宋_GB2312" w:hAnsi="仿宋_GB2312" w:eastAsia="仿宋_GB2312" w:cs="仿宋_GB2312"/>
                <w:sz w:val="28"/>
                <w:szCs w:val="28"/>
              </w:rPr>
              <w:t>GB 2760</w:t>
            </w:r>
          </w:p>
        </w:tc>
        <w:tc>
          <w:tcPr>
            <w:tcW w:w="4335" w:type="dxa"/>
            <w:shd w:val="clear" w:color="auto" w:fill="auto"/>
            <w:vAlign w:val="center"/>
          </w:tcPr>
          <w:p>
            <w:pPr>
              <w:pStyle w:val="16"/>
              <w:pageBreakBefore w:val="0"/>
              <w:widowControl/>
              <w:shd w:val="clear" w:fill="auto"/>
              <w:kinsoku/>
              <w:wordWrap/>
              <w:overflowPunct/>
              <w:topLinePunct w:val="0"/>
              <w:autoSpaceDE/>
              <w:autoSpaceDN/>
              <w:bidi w:val="0"/>
              <w:adjustRightInd/>
              <w:snapToGrid/>
              <w:spacing w:before="0" w:after="0" w:line="560" w:lineRule="exact"/>
              <w:ind w:left="0" w:right="0" w:rightChars="0"/>
              <w:jc w:val="center"/>
              <w:textAlignment w:val="auto"/>
              <w:rPr>
                <w:rFonts w:hint="eastAsia" w:ascii="仿宋_GB2312" w:hAnsi="仿宋_GB2312" w:eastAsia="仿宋_GB2312" w:cs="仿宋_GB2312"/>
                <w:snapToGrid w:val="0"/>
                <w:color w:val="000000"/>
                <w:sz w:val="28"/>
                <w:szCs w:val="28"/>
                <w:lang w:val="en-US" w:eastAsia="en-US" w:bidi="ar-SA"/>
              </w:rPr>
            </w:pPr>
            <w:r>
              <w:rPr>
                <w:rFonts w:hint="eastAsia" w:ascii="仿宋_GB2312" w:hAnsi="仿宋_GB2312" w:eastAsia="仿宋_GB2312" w:cs="仿宋_GB2312"/>
                <w:sz w:val="28"/>
                <w:szCs w:val="28"/>
                <w:lang w:val="en-US" w:eastAsia="zh-CN"/>
              </w:rPr>
              <w:t>GB 5009.35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12" w:type="dxa"/>
            <w:vAlign w:val="top"/>
          </w:tcPr>
          <w:p>
            <w:pPr>
              <w:pStyle w:val="16"/>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5172" w:type="dxa"/>
            <w:shd w:val="clear" w:color="auto" w:fill="auto"/>
            <w:vAlign w:val="center"/>
          </w:tcPr>
          <w:p>
            <w:pPr>
              <w:pageBreakBefore w:val="0"/>
              <w:widowControl/>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sz w:val="28"/>
                <w:szCs w:val="28"/>
                <w:lang w:val="en-US" w:eastAsia="zh-CN" w:bidi="ar-SA"/>
              </w:rPr>
            </w:pPr>
            <w:r>
              <w:rPr>
                <w:rFonts w:hint="eastAsia" w:ascii="仿宋_GB2312" w:hAnsi="仿宋_GB2312" w:eastAsia="仿宋_GB2312" w:cs="仿宋_GB2312"/>
                <w:sz w:val="28"/>
                <w:szCs w:val="28"/>
              </w:rPr>
              <w:t>脱氢乙酸及其钠盐（以脱氢乙酸计）</w:t>
            </w:r>
          </w:p>
        </w:tc>
        <w:tc>
          <w:tcPr>
            <w:tcW w:w="3315" w:type="dxa"/>
            <w:shd w:val="clear" w:color="auto" w:fill="auto"/>
            <w:vAlign w:val="center"/>
          </w:tcPr>
          <w:p>
            <w:pPr>
              <w:pStyle w:val="16"/>
              <w:pageBreakBefore w:val="0"/>
              <w:widowControl/>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sz w:val="28"/>
                <w:szCs w:val="28"/>
                <w:lang w:val="en-US" w:eastAsia="en-US" w:bidi="ar-SA"/>
              </w:rPr>
            </w:pPr>
            <w:r>
              <w:rPr>
                <w:rFonts w:hint="eastAsia" w:ascii="仿宋_GB2312" w:hAnsi="仿宋_GB2312" w:eastAsia="仿宋_GB2312" w:cs="仿宋_GB2312"/>
                <w:sz w:val="28"/>
                <w:szCs w:val="28"/>
              </w:rPr>
              <w:t>GB</w:t>
            </w:r>
            <w:r>
              <w:rPr>
                <w:rFonts w:hint="eastAsia" w:ascii="仿宋_GB2312" w:hAnsi="仿宋_GB2312" w:eastAsia="仿宋_GB2312" w:cs="仿宋_GB2312"/>
                <w:spacing w:val="5"/>
                <w:sz w:val="28"/>
                <w:szCs w:val="28"/>
              </w:rPr>
              <w:t xml:space="preserve"> 2760</w:t>
            </w:r>
          </w:p>
        </w:tc>
        <w:tc>
          <w:tcPr>
            <w:tcW w:w="4335" w:type="dxa"/>
            <w:shd w:val="clear" w:color="auto" w:fill="auto"/>
            <w:vAlign w:val="center"/>
          </w:tcPr>
          <w:p>
            <w:pPr>
              <w:pStyle w:val="16"/>
              <w:pageBreakBefore w:val="0"/>
              <w:widowControl/>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sz w:val="28"/>
                <w:szCs w:val="28"/>
                <w:lang w:val="en-US" w:eastAsia="zh-CN" w:bidi="ar-SA"/>
              </w:rPr>
            </w:pPr>
            <w:r>
              <w:rPr>
                <w:rFonts w:hint="eastAsia" w:ascii="仿宋_GB2312" w:hAnsi="仿宋_GB2312" w:eastAsia="仿宋_GB2312" w:cs="仿宋_GB2312"/>
                <w:sz w:val="28"/>
                <w:szCs w:val="28"/>
              </w:rPr>
              <w:t>GB</w:t>
            </w:r>
            <w:r>
              <w:rPr>
                <w:rFonts w:hint="eastAsia" w:ascii="仿宋_GB2312" w:hAnsi="仿宋_GB2312" w:eastAsia="仿宋_GB2312" w:cs="仿宋_GB2312"/>
                <w:spacing w:val="12"/>
                <w:w w:val="101"/>
                <w:sz w:val="28"/>
                <w:szCs w:val="28"/>
              </w:rPr>
              <w:t xml:space="preserve"> </w:t>
            </w:r>
            <w:r>
              <w:rPr>
                <w:rFonts w:hint="eastAsia" w:ascii="仿宋_GB2312" w:hAnsi="仿宋_GB2312" w:eastAsia="仿宋_GB2312" w:cs="仿宋_GB2312"/>
                <w:spacing w:val="1"/>
                <w:sz w:val="28"/>
                <w:szCs w:val="28"/>
              </w:rPr>
              <w:t>5009.</w:t>
            </w:r>
            <w:r>
              <w:rPr>
                <w:rFonts w:hint="eastAsia" w:ascii="仿宋_GB2312" w:hAnsi="仿宋_GB2312" w:eastAsia="仿宋_GB2312" w:cs="仿宋_GB2312"/>
                <w:spacing w:val="-25"/>
                <w:sz w:val="28"/>
                <w:szCs w:val="28"/>
              </w:rPr>
              <w:t xml:space="preserve"> </w:t>
            </w:r>
            <w:r>
              <w:rPr>
                <w:rFonts w:hint="eastAsia" w:ascii="仿宋_GB2312" w:hAnsi="仿宋_GB2312" w:eastAsia="仿宋_GB2312" w:cs="仿宋_GB2312"/>
                <w:spacing w:val="1"/>
                <w:sz w:val="28"/>
                <w:szCs w:val="28"/>
              </w:rPr>
              <w:t>121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912" w:type="dxa"/>
            <w:shd w:val="clear" w:color="auto" w:fill="auto"/>
            <w:vAlign w:val="top"/>
          </w:tcPr>
          <w:p>
            <w:pPr>
              <w:pStyle w:val="16"/>
              <w:spacing w:before="119" w:beforeAutospacing="0" w:afterAutospacing="0" w:line="195" w:lineRule="auto"/>
              <w:ind w:left="357" w:leftChars="0" w:right="0" w:rightChars="0" w:firstLine="0" w:firstLineChars="0"/>
              <w:rPr>
                <w:rFonts w:hint="eastAsia" w:ascii="仿宋_GB2312" w:hAnsi="仿宋_GB2312" w:eastAsia="仿宋_GB2312" w:cs="仿宋_GB2312"/>
                <w:snapToGrid w:val="0"/>
                <w:color w:val="000000"/>
                <w:sz w:val="28"/>
                <w:szCs w:val="28"/>
                <w:lang w:val="en-US" w:eastAsia="zh-CN" w:bidi="ar-SA"/>
              </w:rPr>
            </w:pPr>
            <w:r>
              <w:rPr>
                <w:rFonts w:hint="eastAsia" w:ascii="仿宋_GB2312" w:hAnsi="仿宋_GB2312" w:eastAsia="仿宋_GB2312" w:cs="仿宋_GB2312"/>
                <w:sz w:val="28"/>
                <w:szCs w:val="28"/>
                <w:lang w:val="en-US" w:eastAsia="zh-CN"/>
              </w:rPr>
              <w:t>6</w:t>
            </w:r>
          </w:p>
        </w:tc>
        <w:tc>
          <w:tcPr>
            <w:tcW w:w="5172" w:type="dxa"/>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74" w:line="560" w:lineRule="exact"/>
              <w:ind w:left="0" w:leftChars="0" w:right="0" w:rightChars="0" w:firstLine="0" w:firstLineChars="0"/>
              <w:jc w:val="center"/>
              <w:textAlignment w:val="auto"/>
              <w:rPr>
                <w:rFonts w:hint="eastAsia" w:ascii="仿宋_GB2312" w:hAnsi="仿宋_GB2312" w:eastAsia="仿宋_GB2312" w:cs="仿宋_GB2312"/>
                <w:snapToGrid w:val="0"/>
                <w:color w:val="000000"/>
                <w:sz w:val="28"/>
                <w:szCs w:val="28"/>
                <w:lang w:val="en-US" w:eastAsia="zh-CN" w:bidi="ar-SA"/>
              </w:rPr>
            </w:pPr>
            <w:r>
              <w:rPr>
                <w:rFonts w:hint="eastAsia" w:ascii="仿宋_GB2312" w:hAnsi="仿宋_GB2312" w:eastAsia="仿宋_GB2312" w:cs="仿宋_GB2312"/>
                <w:snapToGrid w:val="0"/>
                <w:color w:val="000000"/>
                <w:sz w:val="28"/>
                <w:szCs w:val="28"/>
                <w:lang w:val="en-US" w:eastAsia="en-US" w:bidi="ar-SA"/>
              </w:rPr>
              <w:t>环己基氨基磺酸</w:t>
            </w:r>
            <w:r>
              <w:rPr>
                <w:rFonts w:hint="eastAsia" w:ascii="仿宋_GB2312" w:hAnsi="仿宋_GB2312" w:eastAsia="仿宋_GB2312" w:cs="仿宋_GB2312"/>
                <w:snapToGrid w:val="0"/>
                <w:color w:val="000000"/>
                <w:sz w:val="28"/>
                <w:szCs w:val="28"/>
                <w:lang w:val="en-US" w:eastAsia="zh-CN" w:bidi="ar-SA"/>
              </w:rPr>
              <w:t>（甜蜜素）</w:t>
            </w:r>
          </w:p>
        </w:tc>
        <w:tc>
          <w:tcPr>
            <w:tcW w:w="3315" w:type="dxa"/>
            <w:shd w:val="clear" w:color="auto" w:fill="auto"/>
            <w:vAlign w:val="center"/>
          </w:tcPr>
          <w:p>
            <w:pPr>
              <w:pStyle w:val="16"/>
              <w:shd w:val="clear" w:fill="auto"/>
              <w:spacing w:before="139" w:line="195" w:lineRule="auto"/>
              <w:ind w:left="0" w:leftChars="0" w:right="0" w:rightChars="0" w:firstLine="0" w:firstLineChars="0"/>
              <w:jc w:val="center"/>
              <w:rPr>
                <w:rFonts w:hint="eastAsia" w:ascii="仿宋_GB2312" w:hAnsi="仿宋_GB2312" w:eastAsia="仿宋_GB2312" w:cs="仿宋_GB2312"/>
                <w:snapToGrid w:val="0"/>
                <w:color w:val="000000"/>
                <w:sz w:val="28"/>
                <w:szCs w:val="28"/>
                <w:lang w:val="en-US" w:eastAsia="zh-CN" w:bidi="ar-SA"/>
              </w:rPr>
            </w:pPr>
            <w:r>
              <w:rPr>
                <w:rFonts w:hint="eastAsia" w:ascii="仿宋_GB2312" w:hAnsi="仿宋_GB2312" w:eastAsia="仿宋_GB2312" w:cs="仿宋_GB2312"/>
                <w:sz w:val="28"/>
                <w:szCs w:val="28"/>
              </w:rPr>
              <w:t>GB 2760</w:t>
            </w:r>
          </w:p>
        </w:tc>
        <w:tc>
          <w:tcPr>
            <w:tcW w:w="4335" w:type="dxa"/>
            <w:shd w:val="clear" w:color="auto" w:fill="auto"/>
            <w:vAlign w:val="center"/>
          </w:tcPr>
          <w:p>
            <w:pPr>
              <w:pStyle w:val="16"/>
              <w:shd w:val="clear" w:fill="auto"/>
              <w:spacing w:before="139" w:line="195" w:lineRule="auto"/>
              <w:ind w:left="0" w:leftChars="0" w:right="0" w:rightChars="0" w:firstLine="0" w:firstLineChars="0"/>
              <w:jc w:val="center"/>
              <w:rPr>
                <w:rFonts w:hint="eastAsia" w:ascii="仿宋_GB2312" w:hAnsi="仿宋_GB2312" w:eastAsia="仿宋_GB2312" w:cs="仿宋_GB2312"/>
                <w:snapToGrid w:val="0"/>
                <w:color w:val="000000"/>
                <w:sz w:val="28"/>
                <w:szCs w:val="28"/>
                <w:lang w:val="en-US" w:eastAsia="en-US" w:bidi="ar-SA"/>
              </w:rPr>
            </w:pPr>
            <w:r>
              <w:rPr>
                <w:rFonts w:hint="eastAsia" w:ascii="仿宋_GB2312" w:hAnsi="仿宋_GB2312" w:eastAsia="仿宋_GB2312" w:cs="仿宋_GB2312"/>
                <w:sz w:val="28"/>
                <w:szCs w:val="28"/>
                <w:lang w:val="en-US" w:eastAsia="zh-CN"/>
              </w:rPr>
              <w:t>GB 5009.97</w:t>
            </w:r>
          </w:p>
        </w:tc>
      </w:tr>
    </w:tbl>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b/>
          <w:bCs/>
          <w:spacing w:val="7"/>
          <w:sz w:val="32"/>
          <w:szCs w:val="32"/>
          <w:highlight w:val="none"/>
        </w:rPr>
        <w:t xml:space="preserve">表 </w:t>
      </w:r>
      <w:r>
        <w:rPr>
          <w:rFonts w:hint="eastAsia" w:ascii="仿宋" w:hAnsi="仿宋" w:eastAsia="仿宋" w:cs="仿宋"/>
          <w:b/>
          <w:bCs/>
          <w:spacing w:val="7"/>
          <w:sz w:val="32"/>
          <w:szCs w:val="32"/>
          <w:highlight w:val="none"/>
          <w:lang w:val="en-US" w:eastAsia="zh-CN"/>
        </w:rPr>
        <w:t>1</w:t>
      </w:r>
      <w:r>
        <w:rPr>
          <w:rFonts w:hint="eastAsia" w:ascii="仿宋" w:hAnsi="仿宋" w:eastAsia="仿宋" w:cs="仿宋"/>
          <w:b/>
          <w:bCs/>
          <w:spacing w:val="7"/>
          <w:sz w:val="32"/>
          <w:szCs w:val="32"/>
          <w:highlight w:val="none"/>
        </w:rPr>
        <w:t>-</w:t>
      </w:r>
      <w:r>
        <w:rPr>
          <w:rFonts w:hint="eastAsia" w:ascii="仿宋" w:hAnsi="仿宋" w:eastAsia="仿宋" w:cs="仿宋"/>
          <w:b/>
          <w:bCs/>
          <w:spacing w:val="7"/>
          <w:sz w:val="32"/>
          <w:szCs w:val="32"/>
          <w:highlight w:val="none"/>
          <w:lang w:val="en-US" w:eastAsia="zh-CN"/>
        </w:rPr>
        <w:t>2</w:t>
      </w:r>
      <w:r>
        <w:rPr>
          <w:rFonts w:hint="eastAsia" w:ascii="仿宋" w:hAnsi="仿宋" w:eastAsia="仿宋" w:cs="仿宋"/>
          <w:b/>
          <w:bCs/>
          <w:spacing w:val="7"/>
          <w:sz w:val="32"/>
          <w:szCs w:val="32"/>
          <w:highlight w:val="none"/>
        </w:rPr>
        <w:t xml:space="preserve"> </w:t>
      </w:r>
      <w:r>
        <w:rPr>
          <w:rFonts w:hint="eastAsia" w:ascii="仿宋" w:hAnsi="仿宋" w:eastAsia="仿宋" w:cs="仿宋"/>
          <w:b/>
          <w:bCs/>
          <w:spacing w:val="7"/>
          <w:sz w:val="32"/>
          <w:szCs w:val="32"/>
          <w:highlight w:val="none"/>
          <w:lang w:val="en-US" w:eastAsia="zh-CN"/>
        </w:rPr>
        <w:t>糕点类食品</w:t>
      </w:r>
      <w:r>
        <w:rPr>
          <w:rFonts w:hint="eastAsia" w:ascii="仿宋" w:hAnsi="仿宋" w:eastAsia="仿宋" w:cs="仿宋"/>
          <w:b/>
          <w:bCs/>
          <w:spacing w:val="7"/>
          <w:sz w:val="32"/>
          <w:szCs w:val="32"/>
          <w:highlight w:val="none"/>
        </w:rPr>
        <w:t>检验项目</w:t>
      </w:r>
    </w:p>
    <w:tbl>
      <w:tblPr>
        <w:tblStyle w:val="20"/>
        <w:tblpPr w:leftFromText="180" w:rightFromText="180" w:vertAnchor="text" w:horzAnchor="page" w:tblpX="1488" w:tblpY="-8"/>
        <w:tblOverlap w:val="never"/>
        <w:tblW w:w="136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5308"/>
        <w:gridCol w:w="3344"/>
        <w:gridCol w:w="43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07" w:type="dxa"/>
            <w:vAlign w:val="top"/>
          </w:tcPr>
          <w:p>
            <w:pPr>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pacing w:val="4"/>
                <w:sz w:val="32"/>
                <w:szCs w:val="32"/>
              </w:rPr>
              <w:t>序号</w:t>
            </w:r>
          </w:p>
        </w:tc>
        <w:tc>
          <w:tcPr>
            <w:tcW w:w="5308" w:type="dxa"/>
            <w:vAlign w:val="top"/>
          </w:tcPr>
          <w:p>
            <w:pPr>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pacing w:val="8"/>
                <w:sz w:val="32"/>
                <w:szCs w:val="32"/>
              </w:rPr>
              <w:t>检验项目</w:t>
            </w:r>
          </w:p>
        </w:tc>
        <w:tc>
          <w:tcPr>
            <w:tcW w:w="3344" w:type="dxa"/>
            <w:vAlign w:val="top"/>
          </w:tcPr>
          <w:p>
            <w:pPr>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pacing w:val="9"/>
                <w:sz w:val="32"/>
                <w:szCs w:val="32"/>
              </w:rPr>
              <w:t>依据法律法规或标准</w:t>
            </w:r>
          </w:p>
        </w:tc>
        <w:tc>
          <w:tcPr>
            <w:tcW w:w="4319" w:type="dxa"/>
            <w:vAlign w:val="top"/>
          </w:tcPr>
          <w:p>
            <w:pPr>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pacing w:val="8"/>
                <w:sz w:val="32"/>
                <w:szCs w:val="32"/>
              </w:rPr>
              <w:t>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07"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lang w:eastAsia="zh-CN"/>
              </w:rPr>
            </w:pPr>
            <w:r>
              <w:rPr>
                <w:rFonts w:hint="eastAsia" w:ascii="仿宋" w:hAnsi="仿宋" w:eastAsia="仿宋" w:cs="仿宋"/>
                <w:spacing w:val="-10"/>
                <w:sz w:val="32"/>
                <w:szCs w:val="32"/>
                <w:lang w:val="en-US" w:eastAsia="zh-CN"/>
              </w:rPr>
              <w:t>1</w:t>
            </w:r>
          </w:p>
        </w:tc>
        <w:tc>
          <w:tcPr>
            <w:tcW w:w="5308"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脱氢乙酸及其钠盐（以脱氢乙酸计）</w:t>
            </w:r>
          </w:p>
        </w:tc>
        <w:tc>
          <w:tcPr>
            <w:tcW w:w="3344"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5"/>
                <w:sz w:val="32"/>
                <w:szCs w:val="32"/>
              </w:rPr>
              <w:t xml:space="preserve"> 2760</w:t>
            </w:r>
          </w:p>
        </w:tc>
        <w:tc>
          <w:tcPr>
            <w:tcW w:w="4319"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2"/>
                <w:w w:val="101"/>
                <w:sz w:val="32"/>
                <w:szCs w:val="32"/>
              </w:rPr>
              <w:t xml:space="preserve"> </w:t>
            </w:r>
            <w:r>
              <w:rPr>
                <w:rFonts w:hint="eastAsia" w:ascii="仿宋" w:hAnsi="仿宋" w:eastAsia="仿宋" w:cs="仿宋"/>
                <w:spacing w:val="1"/>
                <w:sz w:val="32"/>
                <w:szCs w:val="32"/>
              </w:rPr>
              <w:t>5009.</w:t>
            </w:r>
            <w:r>
              <w:rPr>
                <w:rFonts w:hint="eastAsia" w:ascii="仿宋" w:hAnsi="仿宋" w:eastAsia="仿宋" w:cs="仿宋"/>
                <w:spacing w:val="-25"/>
                <w:sz w:val="32"/>
                <w:szCs w:val="32"/>
              </w:rPr>
              <w:t xml:space="preserve"> </w:t>
            </w:r>
            <w:r>
              <w:rPr>
                <w:rFonts w:hint="eastAsia" w:ascii="仿宋" w:hAnsi="仿宋" w:eastAsia="仿宋" w:cs="仿宋"/>
                <w:spacing w:val="1"/>
                <w:sz w:val="32"/>
                <w:szCs w:val="32"/>
              </w:rPr>
              <w:t>121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07"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lang w:eastAsia="zh-CN"/>
              </w:rPr>
            </w:pPr>
            <w:r>
              <w:rPr>
                <w:rFonts w:hint="eastAsia" w:ascii="仿宋" w:hAnsi="仿宋" w:eastAsia="仿宋" w:cs="仿宋"/>
                <w:spacing w:val="-8"/>
                <w:sz w:val="32"/>
                <w:szCs w:val="32"/>
                <w:lang w:val="en-US" w:eastAsia="zh-CN"/>
              </w:rPr>
              <w:t>2</w:t>
            </w:r>
          </w:p>
        </w:tc>
        <w:tc>
          <w:tcPr>
            <w:tcW w:w="5308" w:type="dxa"/>
            <w:shd w:val="clear" w:color="auto" w:fill="auto"/>
            <w:vAlign w:val="center"/>
          </w:tcPr>
          <w:p>
            <w:pPr>
              <w:pStyle w:val="16"/>
              <w:pageBreakBefore w:val="0"/>
              <w:widowControl/>
              <w:shd w:val="clear" w:fill="auto"/>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lang w:val="en-US" w:eastAsia="zh-CN"/>
              </w:rPr>
              <w:t>铅（以Pb计）</w:t>
            </w:r>
          </w:p>
        </w:tc>
        <w:tc>
          <w:tcPr>
            <w:tcW w:w="3344" w:type="dxa"/>
            <w:shd w:val="clear" w:color="auto" w:fill="auto"/>
            <w:vAlign w:val="center"/>
          </w:tcPr>
          <w:p>
            <w:pPr>
              <w:pStyle w:val="16"/>
              <w:pageBreakBefore w:val="0"/>
              <w:widowControl/>
              <w:shd w:val="clear" w:fill="auto"/>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rPr>
              <w:t>GB 276</w:t>
            </w:r>
            <w:r>
              <w:rPr>
                <w:rFonts w:hint="eastAsia" w:ascii="仿宋" w:hAnsi="仿宋" w:eastAsia="仿宋" w:cs="仿宋"/>
                <w:spacing w:val="12"/>
                <w:sz w:val="32"/>
                <w:szCs w:val="32"/>
                <w:lang w:val="en-US" w:eastAsia="zh-CN"/>
              </w:rPr>
              <w:t>2</w:t>
            </w:r>
          </w:p>
        </w:tc>
        <w:tc>
          <w:tcPr>
            <w:tcW w:w="4319" w:type="dxa"/>
            <w:shd w:val="clear" w:color="auto" w:fill="auto"/>
            <w:vAlign w:val="center"/>
          </w:tcPr>
          <w:p>
            <w:pPr>
              <w:pStyle w:val="16"/>
              <w:pageBreakBefore w:val="0"/>
              <w:widowControl/>
              <w:shd w:val="clear" w:fill="auto"/>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spacing w:val="12"/>
                <w:sz w:val="32"/>
                <w:szCs w:val="32"/>
                <w:lang w:val="en-US" w:eastAsia="en-US"/>
              </w:rPr>
            </w:pPr>
            <w:r>
              <w:rPr>
                <w:rFonts w:hint="eastAsia" w:ascii="仿宋" w:hAnsi="仿宋" w:eastAsia="仿宋" w:cs="仿宋"/>
                <w:spacing w:val="12"/>
                <w:sz w:val="32"/>
                <w:szCs w:val="32"/>
              </w:rPr>
              <w:t>GB 5009. 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07" w:type="dxa"/>
            <w:shd w:val="clear" w:color="auto" w:fill="auto"/>
            <w:vAlign w:val="top"/>
          </w:tcPr>
          <w:p>
            <w:pPr>
              <w:pStyle w:val="16"/>
              <w:pageBreakBefore w:val="0"/>
              <w:widowControl/>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仿宋" w:hAnsi="仿宋" w:eastAsia="仿宋" w:cs="仿宋"/>
                <w:snapToGrid w:val="0"/>
                <w:color w:val="000000"/>
                <w:sz w:val="32"/>
                <w:szCs w:val="32"/>
                <w:lang w:val="en-US" w:eastAsia="zh-CN" w:bidi="ar-SA"/>
              </w:rPr>
            </w:pPr>
            <w:r>
              <w:rPr>
                <w:rFonts w:hint="eastAsia" w:ascii="仿宋" w:hAnsi="仿宋" w:eastAsia="仿宋" w:cs="仿宋"/>
                <w:spacing w:val="-9"/>
                <w:sz w:val="32"/>
                <w:szCs w:val="32"/>
                <w:lang w:val="en-US" w:eastAsia="zh-CN"/>
              </w:rPr>
              <w:t>3</w:t>
            </w:r>
          </w:p>
        </w:tc>
        <w:tc>
          <w:tcPr>
            <w:tcW w:w="5308" w:type="dxa"/>
            <w:shd w:val="clear" w:color="auto" w:fill="auto"/>
            <w:vAlign w:val="top"/>
          </w:tcPr>
          <w:p>
            <w:pPr>
              <w:pStyle w:val="16"/>
              <w:pageBreakBefore w:val="0"/>
              <w:widowControl/>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snapToGrid w:val="0"/>
                <w:color w:val="000000"/>
                <w:sz w:val="32"/>
                <w:szCs w:val="32"/>
                <w:lang w:val="en-US" w:eastAsia="zh-CN" w:bidi="ar-SA"/>
              </w:rPr>
            </w:pPr>
            <w:r>
              <w:rPr>
                <w:rFonts w:hint="eastAsia" w:ascii="仿宋" w:hAnsi="仿宋" w:eastAsia="仿宋" w:cs="仿宋"/>
                <w:spacing w:val="5"/>
                <w:position w:val="1"/>
                <w:sz w:val="32"/>
                <w:szCs w:val="32"/>
              </w:rPr>
              <w:t>菌落总数</w:t>
            </w:r>
            <w:r>
              <w:rPr>
                <w:rFonts w:hint="eastAsia" w:ascii="仿宋" w:hAnsi="仿宋" w:eastAsia="仿宋" w:cs="仿宋"/>
                <w:spacing w:val="5"/>
                <w:position w:val="1"/>
                <w:sz w:val="32"/>
                <w:szCs w:val="32"/>
                <w:vertAlign w:val="superscript"/>
                <w:lang w:val="en-US" w:eastAsia="zh-CN"/>
              </w:rPr>
              <w:t xml:space="preserve"> </w:t>
            </w:r>
            <w:r>
              <w:rPr>
                <w:rFonts w:hint="eastAsia" w:ascii="仿宋" w:hAnsi="仿宋" w:eastAsia="仿宋" w:cs="仿宋"/>
                <w:spacing w:val="5"/>
                <w:position w:val="7"/>
                <w:sz w:val="32"/>
                <w:szCs w:val="32"/>
                <w:lang w:val="en-US" w:eastAsia="zh-CN"/>
              </w:rPr>
              <w:t>a</w:t>
            </w:r>
          </w:p>
        </w:tc>
        <w:tc>
          <w:tcPr>
            <w:tcW w:w="3344" w:type="dxa"/>
            <w:shd w:val="clear" w:color="auto" w:fill="auto"/>
            <w:vAlign w:val="top"/>
          </w:tcPr>
          <w:p>
            <w:pPr>
              <w:pStyle w:val="16"/>
              <w:pageBreakBefore w:val="0"/>
              <w:widowControl/>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snapToGrid w:val="0"/>
                <w:color w:val="000000"/>
                <w:sz w:val="32"/>
                <w:szCs w:val="32"/>
                <w:lang w:val="en-US" w:eastAsia="en-US" w:bidi="ar-SA"/>
              </w:rPr>
            </w:pPr>
            <w:r>
              <w:rPr>
                <w:rFonts w:hint="eastAsia" w:ascii="仿宋" w:hAnsi="仿宋" w:eastAsia="仿宋" w:cs="仿宋"/>
                <w:sz w:val="32"/>
                <w:szCs w:val="32"/>
              </w:rPr>
              <w:t>GB</w:t>
            </w:r>
            <w:r>
              <w:rPr>
                <w:rFonts w:hint="eastAsia" w:ascii="仿宋" w:hAnsi="仿宋" w:eastAsia="仿宋" w:cs="仿宋"/>
                <w:spacing w:val="12"/>
                <w:sz w:val="32"/>
                <w:szCs w:val="32"/>
              </w:rPr>
              <w:t xml:space="preserve"> </w:t>
            </w:r>
            <w:r>
              <w:rPr>
                <w:rFonts w:hint="eastAsia" w:ascii="仿宋" w:hAnsi="仿宋" w:eastAsia="仿宋" w:cs="仿宋"/>
                <w:spacing w:val="4"/>
                <w:sz w:val="32"/>
                <w:szCs w:val="32"/>
              </w:rPr>
              <w:t>7099</w:t>
            </w:r>
          </w:p>
        </w:tc>
        <w:tc>
          <w:tcPr>
            <w:tcW w:w="4319" w:type="dxa"/>
            <w:shd w:val="clear" w:color="auto" w:fill="auto"/>
            <w:vAlign w:val="top"/>
          </w:tcPr>
          <w:p>
            <w:pPr>
              <w:pStyle w:val="16"/>
              <w:pageBreakBefore w:val="0"/>
              <w:widowControl/>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snapToGrid w:val="0"/>
                <w:color w:val="000000"/>
                <w:sz w:val="32"/>
                <w:szCs w:val="32"/>
                <w:lang w:val="en-US" w:eastAsia="en-US" w:bidi="ar-SA"/>
              </w:rPr>
            </w:pPr>
            <w:r>
              <w:rPr>
                <w:rFonts w:hint="eastAsia" w:ascii="仿宋" w:hAnsi="仿宋" w:eastAsia="仿宋" w:cs="仿宋"/>
                <w:sz w:val="32"/>
                <w:szCs w:val="32"/>
              </w:rPr>
              <w:t>GB</w:t>
            </w:r>
            <w:r>
              <w:rPr>
                <w:rFonts w:hint="eastAsia" w:ascii="仿宋" w:hAnsi="仿宋" w:eastAsia="仿宋" w:cs="仿宋"/>
                <w:spacing w:val="5"/>
                <w:sz w:val="32"/>
                <w:szCs w:val="32"/>
              </w:rPr>
              <w:t xml:space="preserve"> 4789.2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07" w:type="dxa"/>
            <w:shd w:val="clear" w:color="auto" w:fill="auto"/>
            <w:vAlign w:val="top"/>
          </w:tcPr>
          <w:p>
            <w:pPr>
              <w:pStyle w:val="16"/>
              <w:pageBreakBefore w:val="0"/>
              <w:widowControl/>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仿宋" w:hAnsi="仿宋" w:eastAsia="仿宋" w:cs="仿宋"/>
                <w:snapToGrid w:val="0"/>
                <w:color w:val="000000"/>
                <w:sz w:val="32"/>
                <w:szCs w:val="32"/>
                <w:lang w:val="en-US" w:eastAsia="zh-CN" w:bidi="ar-SA"/>
              </w:rPr>
            </w:pPr>
            <w:r>
              <w:rPr>
                <w:rFonts w:hint="eastAsia" w:ascii="仿宋" w:hAnsi="仿宋" w:eastAsia="仿宋" w:cs="仿宋"/>
                <w:spacing w:val="-9"/>
                <w:sz w:val="32"/>
                <w:szCs w:val="32"/>
                <w:lang w:val="en-US" w:eastAsia="zh-CN"/>
              </w:rPr>
              <w:t>4</w:t>
            </w:r>
          </w:p>
        </w:tc>
        <w:tc>
          <w:tcPr>
            <w:tcW w:w="5308"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both"/>
              <w:textAlignment w:val="auto"/>
              <w:rPr>
                <w:rFonts w:hint="eastAsia" w:ascii="仿宋" w:hAnsi="仿宋" w:eastAsia="仿宋" w:cs="仿宋"/>
                <w:sz w:val="32"/>
                <w:szCs w:val="32"/>
                <w:lang w:val="en-US" w:eastAsia="zh-CN"/>
              </w:rPr>
            </w:pPr>
            <w:r>
              <w:rPr>
                <w:rFonts w:hint="eastAsia" w:ascii="仿宋" w:hAnsi="仿宋" w:eastAsia="仿宋" w:cs="仿宋"/>
                <w:spacing w:val="4"/>
                <w:position w:val="1"/>
                <w:sz w:val="32"/>
                <w:szCs w:val="32"/>
              </w:rPr>
              <w:t>大肠菌群</w:t>
            </w:r>
            <w:r>
              <w:rPr>
                <w:rFonts w:hint="eastAsia" w:ascii="仿宋" w:hAnsi="仿宋" w:eastAsia="仿宋" w:cs="仿宋"/>
                <w:spacing w:val="4"/>
                <w:position w:val="1"/>
                <w:sz w:val="32"/>
                <w:szCs w:val="32"/>
                <w:vertAlign w:val="superscript"/>
                <w:lang w:val="en-US" w:eastAsia="zh-CN"/>
              </w:rPr>
              <w:t xml:space="preserve"> </w:t>
            </w:r>
            <w:r>
              <w:rPr>
                <w:rFonts w:hint="eastAsia" w:ascii="仿宋" w:hAnsi="仿宋" w:eastAsia="仿宋" w:cs="仿宋"/>
                <w:spacing w:val="5"/>
                <w:position w:val="7"/>
                <w:sz w:val="32"/>
                <w:szCs w:val="32"/>
                <w:lang w:val="en-US" w:eastAsia="zh-CN"/>
              </w:rPr>
              <w:t>a</w:t>
            </w:r>
          </w:p>
        </w:tc>
        <w:tc>
          <w:tcPr>
            <w:tcW w:w="3344"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both"/>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2"/>
                <w:sz w:val="32"/>
                <w:szCs w:val="32"/>
              </w:rPr>
              <w:t xml:space="preserve"> </w:t>
            </w:r>
            <w:r>
              <w:rPr>
                <w:rFonts w:hint="eastAsia" w:ascii="仿宋" w:hAnsi="仿宋" w:eastAsia="仿宋" w:cs="仿宋"/>
                <w:spacing w:val="4"/>
                <w:sz w:val="32"/>
                <w:szCs w:val="32"/>
              </w:rPr>
              <w:t>7099</w:t>
            </w:r>
          </w:p>
        </w:tc>
        <w:tc>
          <w:tcPr>
            <w:tcW w:w="4319"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6"/>
                <w:sz w:val="32"/>
                <w:szCs w:val="32"/>
              </w:rPr>
              <w:t xml:space="preserve"> 4789.3</w:t>
            </w:r>
            <w:r>
              <w:rPr>
                <w:rFonts w:hint="eastAsia" w:ascii="仿宋" w:hAnsi="仿宋" w:eastAsia="仿宋" w:cs="仿宋"/>
                <w:spacing w:val="15"/>
                <w:sz w:val="32"/>
                <w:szCs w:val="32"/>
              </w:rPr>
              <w:t xml:space="preserve"> </w:t>
            </w:r>
            <w:r>
              <w:rPr>
                <w:rFonts w:hint="eastAsia" w:ascii="仿宋" w:hAnsi="仿宋" w:eastAsia="仿宋" w:cs="仿宋"/>
                <w:spacing w:val="6"/>
                <w:sz w:val="32"/>
                <w:szCs w:val="32"/>
              </w:rPr>
              <w:t>平板计数法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707"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5308"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pacing w:val="2"/>
                <w:sz w:val="32"/>
                <w:szCs w:val="32"/>
              </w:rPr>
              <w:t>霉菌</w:t>
            </w:r>
            <w:r>
              <w:rPr>
                <w:rFonts w:hint="eastAsia" w:ascii="仿宋" w:hAnsi="仿宋" w:eastAsia="仿宋" w:cs="仿宋"/>
                <w:spacing w:val="-43"/>
                <w:sz w:val="32"/>
                <w:szCs w:val="32"/>
              </w:rPr>
              <w:t xml:space="preserve"> </w:t>
            </w:r>
          </w:p>
        </w:tc>
        <w:tc>
          <w:tcPr>
            <w:tcW w:w="3344"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2"/>
                <w:sz w:val="32"/>
                <w:szCs w:val="32"/>
              </w:rPr>
              <w:t xml:space="preserve"> </w:t>
            </w:r>
            <w:r>
              <w:rPr>
                <w:rFonts w:hint="eastAsia" w:ascii="仿宋" w:hAnsi="仿宋" w:eastAsia="仿宋" w:cs="仿宋"/>
                <w:spacing w:val="4"/>
                <w:sz w:val="32"/>
                <w:szCs w:val="32"/>
              </w:rPr>
              <w:t>7099</w:t>
            </w:r>
          </w:p>
        </w:tc>
        <w:tc>
          <w:tcPr>
            <w:tcW w:w="4319"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5"/>
                <w:sz w:val="32"/>
                <w:szCs w:val="32"/>
              </w:rPr>
              <w:t xml:space="preserve"> 4789.15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3678" w:type="dxa"/>
            <w:gridSpan w:val="4"/>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pacing w:val="7"/>
                <w:sz w:val="32"/>
                <w:szCs w:val="32"/>
              </w:rPr>
              <w:t>注：</w:t>
            </w:r>
            <w:r>
              <w:rPr>
                <w:rFonts w:hint="eastAsia" w:ascii="仿宋" w:hAnsi="仿宋" w:eastAsia="仿宋" w:cs="仿宋"/>
                <w:spacing w:val="7"/>
                <w:sz w:val="32"/>
                <w:szCs w:val="32"/>
                <w:lang w:val="en-US" w:eastAsia="zh-CN"/>
              </w:rPr>
              <w:t>a</w:t>
            </w:r>
            <w:r>
              <w:rPr>
                <w:rFonts w:hint="eastAsia" w:ascii="仿宋" w:hAnsi="仿宋" w:eastAsia="仿宋" w:cs="仿宋"/>
                <w:spacing w:val="9"/>
                <w:position w:val="1"/>
                <w:sz w:val="32"/>
                <w:szCs w:val="32"/>
              </w:rPr>
              <w:t>.  不适用于现制现售的产品以及含有未熟制的发酵配料或新鲜水果蔬菜的</w:t>
            </w:r>
            <w:r>
              <w:rPr>
                <w:rFonts w:hint="eastAsia" w:ascii="仿宋" w:hAnsi="仿宋" w:eastAsia="仿宋" w:cs="仿宋"/>
                <w:spacing w:val="8"/>
                <w:position w:val="1"/>
                <w:sz w:val="32"/>
                <w:szCs w:val="32"/>
              </w:rPr>
              <w:t>产品。</w:t>
            </w:r>
          </w:p>
        </w:tc>
      </w:tr>
    </w:tbl>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b/>
          <w:bCs/>
          <w:sz w:val="32"/>
          <w:szCs w:val="32"/>
        </w:rPr>
      </w:pPr>
      <w:r>
        <w:rPr>
          <w:rFonts w:hint="eastAsia" w:ascii="仿宋" w:hAnsi="仿宋" w:eastAsia="仿宋" w:cs="仿宋"/>
          <w:b/>
          <w:bCs/>
          <w:spacing w:val="7"/>
          <w:sz w:val="32"/>
          <w:szCs w:val="32"/>
          <w:highlight w:val="none"/>
        </w:rPr>
        <w:t xml:space="preserve">表 </w:t>
      </w:r>
      <w:r>
        <w:rPr>
          <w:rFonts w:hint="eastAsia" w:ascii="仿宋" w:hAnsi="仿宋" w:eastAsia="仿宋" w:cs="仿宋"/>
          <w:b/>
          <w:bCs/>
          <w:spacing w:val="7"/>
          <w:sz w:val="32"/>
          <w:szCs w:val="32"/>
          <w:highlight w:val="none"/>
          <w:lang w:val="en-US" w:eastAsia="zh-CN"/>
        </w:rPr>
        <w:t>1</w:t>
      </w:r>
      <w:r>
        <w:rPr>
          <w:rFonts w:hint="eastAsia" w:ascii="仿宋" w:hAnsi="仿宋" w:eastAsia="仿宋" w:cs="仿宋"/>
          <w:b/>
          <w:bCs/>
          <w:spacing w:val="7"/>
          <w:sz w:val="32"/>
          <w:szCs w:val="32"/>
          <w:highlight w:val="none"/>
        </w:rPr>
        <w:t>-</w:t>
      </w:r>
      <w:r>
        <w:rPr>
          <w:rFonts w:hint="eastAsia" w:ascii="仿宋" w:hAnsi="仿宋" w:eastAsia="仿宋" w:cs="仿宋"/>
          <w:b/>
          <w:bCs/>
          <w:spacing w:val="7"/>
          <w:sz w:val="32"/>
          <w:szCs w:val="32"/>
          <w:highlight w:val="none"/>
          <w:lang w:val="en-US" w:eastAsia="zh-CN"/>
        </w:rPr>
        <w:t>3酒水饮料</w:t>
      </w:r>
      <w:r>
        <w:rPr>
          <w:rFonts w:hint="eastAsia" w:ascii="仿宋" w:hAnsi="仿宋" w:eastAsia="仿宋" w:cs="仿宋"/>
          <w:b/>
          <w:bCs/>
          <w:spacing w:val="7"/>
          <w:sz w:val="32"/>
          <w:szCs w:val="32"/>
          <w:highlight w:val="none"/>
        </w:rPr>
        <w:t>检验项目</w:t>
      </w:r>
    </w:p>
    <w:tbl>
      <w:tblPr>
        <w:tblStyle w:val="20"/>
        <w:tblW w:w="13775" w:type="dxa"/>
        <w:tblInd w:w="2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5354"/>
        <w:gridCol w:w="3315"/>
        <w:gridCol w:w="4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26"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4"/>
                <w:sz w:val="32"/>
                <w:szCs w:val="32"/>
              </w:rPr>
              <w:t>序号</w:t>
            </w:r>
          </w:p>
        </w:tc>
        <w:tc>
          <w:tcPr>
            <w:tcW w:w="5354"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8"/>
                <w:sz w:val="32"/>
                <w:szCs w:val="32"/>
              </w:rPr>
              <w:t>检验项目</w:t>
            </w:r>
          </w:p>
        </w:tc>
        <w:tc>
          <w:tcPr>
            <w:tcW w:w="3315"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9"/>
                <w:sz w:val="32"/>
                <w:szCs w:val="32"/>
              </w:rPr>
              <w:t>依据法律法规或标准</w:t>
            </w:r>
          </w:p>
        </w:tc>
        <w:tc>
          <w:tcPr>
            <w:tcW w:w="4380"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8"/>
                <w:sz w:val="32"/>
                <w:szCs w:val="32"/>
              </w:rPr>
              <w:t>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26"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p>
        </w:tc>
        <w:tc>
          <w:tcPr>
            <w:tcW w:w="5354"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4"/>
                <w:sz w:val="32"/>
                <w:szCs w:val="32"/>
              </w:rPr>
              <w:t>苯甲酸及其钠盐（</w:t>
            </w:r>
            <w:r>
              <w:rPr>
                <w:rFonts w:hint="eastAsia" w:ascii="仿宋" w:hAnsi="仿宋" w:eastAsia="仿宋" w:cs="仿宋"/>
                <w:spacing w:val="-31"/>
                <w:sz w:val="32"/>
                <w:szCs w:val="32"/>
              </w:rPr>
              <w:t xml:space="preserve"> </w:t>
            </w:r>
            <w:r>
              <w:rPr>
                <w:rFonts w:hint="eastAsia" w:ascii="仿宋" w:hAnsi="仿宋" w:eastAsia="仿宋" w:cs="仿宋"/>
                <w:spacing w:val="4"/>
                <w:sz w:val="32"/>
                <w:szCs w:val="32"/>
              </w:rPr>
              <w:t>以苯甲酸计）</w:t>
            </w:r>
          </w:p>
        </w:tc>
        <w:tc>
          <w:tcPr>
            <w:tcW w:w="3315"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5"/>
                <w:sz w:val="32"/>
                <w:szCs w:val="32"/>
              </w:rPr>
              <w:t xml:space="preserve"> 2760</w:t>
            </w:r>
          </w:p>
        </w:tc>
        <w:tc>
          <w:tcPr>
            <w:tcW w:w="4380"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5"/>
                <w:sz w:val="32"/>
                <w:szCs w:val="32"/>
              </w:rPr>
              <w:t xml:space="preserve"> </w:t>
            </w:r>
            <w:r>
              <w:rPr>
                <w:rFonts w:hint="eastAsia" w:ascii="仿宋" w:hAnsi="仿宋" w:eastAsia="仿宋" w:cs="仿宋"/>
                <w:spacing w:val="4"/>
                <w:sz w:val="32"/>
                <w:szCs w:val="32"/>
              </w:rPr>
              <w:t>5009.28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26"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p>
        </w:tc>
        <w:tc>
          <w:tcPr>
            <w:tcW w:w="5354"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2"/>
                <w:sz w:val="32"/>
                <w:szCs w:val="32"/>
              </w:rPr>
              <w:t>山梨酸及其钾盐（</w:t>
            </w:r>
            <w:r>
              <w:rPr>
                <w:rFonts w:hint="eastAsia" w:ascii="仿宋" w:hAnsi="仿宋" w:eastAsia="仿宋" w:cs="仿宋"/>
                <w:spacing w:val="-31"/>
                <w:sz w:val="32"/>
                <w:szCs w:val="32"/>
              </w:rPr>
              <w:t xml:space="preserve"> </w:t>
            </w:r>
            <w:r>
              <w:rPr>
                <w:rFonts w:hint="eastAsia" w:ascii="仿宋" w:hAnsi="仿宋" w:eastAsia="仿宋" w:cs="仿宋"/>
                <w:spacing w:val="2"/>
                <w:sz w:val="32"/>
                <w:szCs w:val="32"/>
              </w:rPr>
              <w:t>以山梨酸计）</w:t>
            </w:r>
          </w:p>
        </w:tc>
        <w:tc>
          <w:tcPr>
            <w:tcW w:w="3315"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5"/>
                <w:sz w:val="32"/>
                <w:szCs w:val="32"/>
              </w:rPr>
              <w:t xml:space="preserve"> 2760</w:t>
            </w:r>
          </w:p>
        </w:tc>
        <w:tc>
          <w:tcPr>
            <w:tcW w:w="4380"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5"/>
                <w:sz w:val="32"/>
                <w:szCs w:val="32"/>
              </w:rPr>
              <w:t xml:space="preserve"> </w:t>
            </w:r>
            <w:r>
              <w:rPr>
                <w:rFonts w:hint="eastAsia" w:ascii="仿宋" w:hAnsi="仿宋" w:eastAsia="仿宋" w:cs="仿宋"/>
                <w:spacing w:val="4"/>
                <w:sz w:val="32"/>
                <w:szCs w:val="32"/>
              </w:rPr>
              <w:t>5009.28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726" w:type="dxa"/>
            <w:shd w:val="clear" w:color="auto" w:fill="auto"/>
            <w:vAlign w:val="top"/>
          </w:tcPr>
          <w:p>
            <w:pPr>
              <w:pStyle w:val="16"/>
              <w:pageBreakBefore w:val="0"/>
              <w:widowControl/>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仿宋" w:hAnsi="仿宋" w:eastAsia="仿宋" w:cs="仿宋"/>
                <w:snapToGrid w:val="0"/>
                <w:color w:val="000000"/>
                <w:sz w:val="32"/>
                <w:szCs w:val="32"/>
                <w:lang w:val="en-US" w:eastAsia="zh-CN" w:bidi="ar-SA"/>
              </w:rPr>
            </w:pPr>
            <w:r>
              <w:rPr>
                <w:rFonts w:hint="eastAsia" w:ascii="仿宋" w:hAnsi="仿宋" w:eastAsia="仿宋" w:cs="仿宋"/>
                <w:sz w:val="32"/>
                <w:szCs w:val="32"/>
                <w:lang w:val="en-US" w:eastAsia="zh-CN"/>
              </w:rPr>
              <w:t>3</w:t>
            </w:r>
          </w:p>
        </w:tc>
        <w:tc>
          <w:tcPr>
            <w:tcW w:w="5354"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right="0"/>
              <w:jc w:val="center"/>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防腐剂混合使用时各自用量占其最大使用量的比例之和</w:t>
            </w:r>
          </w:p>
        </w:tc>
        <w:tc>
          <w:tcPr>
            <w:tcW w:w="3315" w:type="dxa"/>
            <w:vAlign w:val="center"/>
          </w:tcPr>
          <w:p>
            <w:pPr>
              <w:pStyle w:val="16"/>
              <w:pageBreakBefore w:val="0"/>
              <w:widowControl/>
              <w:shd w:val="clear" w:fill="auto"/>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GB 2760</w:t>
            </w:r>
          </w:p>
        </w:tc>
        <w:tc>
          <w:tcPr>
            <w:tcW w:w="4380"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26" w:type="dxa"/>
            <w:shd w:val="clear" w:color="auto" w:fill="auto"/>
            <w:vAlign w:val="top"/>
          </w:tcPr>
          <w:p>
            <w:pPr>
              <w:pStyle w:val="16"/>
              <w:pageBreakBefore w:val="0"/>
              <w:widowControl/>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仿宋" w:hAnsi="仿宋" w:eastAsia="仿宋" w:cs="仿宋"/>
                <w:snapToGrid w:val="0"/>
                <w:color w:val="000000"/>
                <w:sz w:val="32"/>
                <w:szCs w:val="32"/>
                <w:lang w:val="en-US" w:eastAsia="zh-CN" w:bidi="ar-SA"/>
              </w:rPr>
            </w:pPr>
            <w:r>
              <w:rPr>
                <w:rFonts w:hint="eastAsia" w:ascii="仿宋" w:hAnsi="仿宋" w:eastAsia="仿宋" w:cs="仿宋"/>
                <w:sz w:val="32"/>
                <w:szCs w:val="32"/>
                <w:lang w:val="en-US" w:eastAsia="zh-CN"/>
              </w:rPr>
              <w:t>4</w:t>
            </w:r>
          </w:p>
        </w:tc>
        <w:tc>
          <w:tcPr>
            <w:tcW w:w="5354" w:type="dxa"/>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4"/>
                <w:sz w:val="32"/>
                <w:szCs w:val="32"/>
                <w:lang w:val="en-US" w:eastAsia="zh-CN"/>
              </w:rPr>
              <w:t>合成着色剂(柠檬黄、日落黄、胭脂红、苋菜红、亮蓝)</w:t>
            </w:r>
          </w:p>
        </w:tc>
        <w:tc>
          <w:tcPr>
            <w:tcW w:w="3315" w:type="dxa"/>
            <w:vAlign w:val="center"/>
          </w:tcPr>
          <w:p>
            <w:pPr>
              <w:pStyle w:val="16"/>
              <w:pageBreakBefore w:val="0"/>
              <w:widowControl/>
              <w:shd w:val="clear" w:fill="auto"/>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GB 2760</w:t>
            </w:r>
          </w:p>
        </w:tc>
        <w:tc>
          <w:tcPr>
            <w:tcW w:w="4380" w:type="dxa"/>
            <w:vAlign w:val="center"/>
          </w:tcPr>
          <w:p>
            <w:pPr>
              <w:pStyle w:val="16"/>
              <w:pageBreakBefore w:val="0"/>
              <w:widowControl/>
              <w:shd w:val="clear" w:fill="auto"/>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GB 5009.35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26"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5354"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pacing w:val="4"/>
                <w:sz w:val="32"/>
                <w:szCs w:val="32"/>
                <w:lang w:val="en-US"/>
              </w:rPr>
            </w:pPr>
            <w:r>
              <w:rPr>
                <w:rFonts w:hint="eastAsia" w:ascii="仿宋" w:hAnsi="仿宋" w:eastAsia="仿宋" w:cs="仿宋"/>
                <w:spacing w:val="9"/>
                <w:position w:val="1"/>
                <w:sz w:val="32"/>
                <w:szCs w:val="32"/>
                <w:lang w:val="en-US" w:eastAsia="zh-CN"/>
              </w:rPr>
              <w:t>二氧化碳气容量</w:t>
            </w:r>
            <w:r>
              <w:rPr>
                <w:rFonts w:hint="eastAsia" w:ascii="仿宋" w:hAnsi="仿宋" w:eastAsia="仿宋" w:cs="仿宋"/>
                <w:spacing w:val="9"/>
                <w:position w:val="1"/>
                <w:sz w:val="32"/>
                <w:szCs w:val="32"/>
                <w:vertAlign w:val="superscript"/>
                <w:lang w:val="en-US" w:eastAsia="zh-CN"/>
              </w:rPr>
              <w:t>a</w:t>
            </w:r>
          </w:p>
        </w:tc>
        <w:tc>
          <w:tcPr>
            <w:tcW w:w="3315" w:type="dxa"/>
            <w:vAlign w:val="center"/>
          </w:tcPr>
          <w:p>
            <w:pPr>
              <w:pStyle w:val="16"/>
              <w:pageBreakBefore w:val="0"/>
              <w:widowControl/>
              <w:shd w:val="clear" w:fill="auto"/>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GB/T 10792</w:t>
            </w:r>
          </w:p>
        </w:tc>
        <w:tc>
          <w:tcPr>
            <w:tcW w:w="4380" w:type="dxa"/>
            <w:vAlign w:val="center"/>
          </w:tcPr>
          <w:p>
            <w:pPr>
              <w:pStyle w:val="16"/>
              <w:pageBreakBefore w:val="0"/>
              <w:widowControl/>
              <w:shd w:val="clear" w:fill="auto"/>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GB/T 12143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3775" w:type="dxa"/>
            <w:gridSpan w:val="4"/>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lang w:val="en-US" w:eastAsia="zh-CN"/>
              </w:rPr>
            </w:pPr>
            <w:r>
              <w:rPr>
                <w:rFonts w:hint="eastAsia" w:ascii="仿宋" w:hAnsi="仿宋" w:eastAsia="仿宋" w:cs="仿宋"/>
                <w:spacing w:val="7"/>
                <w:sz w:val="32"/>
                <w:szCs w:val="32"/>
              </w:rPr>
              <w:t>注：</w:t>
            </w:r>
            <w:r>
              <w:rPr>
                <w:rFonts w:hint="eastAsia" w:ascii="仿宋" w:hAnsi="仿宋" w:eastAsia="仿宋" w:cs="仿宋"/>
                <w:spacing w:val="7"/>
                <w:sz w:val="32"/>
                <w:szCs w:val="32"/>
                <w:lang w:val="en-US" w:eastAsia="zh-CN"/>
              </w:rPr>
              <w:t>a</w:t>
            </w:r>
            <w:r>
              <w:rPr>
                <w:rFonts w:hint="eastAsia" w:ascii="仿宋" w:hAnsi="仿宋" w:eastAsia="仿宋" w:cs="仿宋"/>
                <w:spacing w:val="9"/>
                <w:position w:val="1"/>
                <w:sz w:val="32"/>
                <w:szCs w:val="32"/>
              </w:rPr>
              <w:t>.  碳酸饮料(汽水)</w:t>
            </w:r>
            <w:r>
              <w:rPr>
                <w:rFonts w:hint="eastAsia" w:ascii="仿宋" w:hAnsi="仿宋" w:eastAsia="仿宋" w:cs="仿宋"/>
                <w:spacing w:val="9"/>
                <w:position w:val="1"/>
                <w:sz w:val="32"/>
                <w:szCs w:val="32"/>
                <w:lang w:val="en-US" w:eastAsia="zh-CN"/>
              </w:rPr>
              <w:t>测定二氧化碳气容量</w:t>
            </w:r>
          </w:p>
        </w:tc>
      </w:tr>
    </w:tbl>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b/>
          <w:bCs/>
          <w:spacing w:val="7"/>
          <w:sz w:val="32"/>
          <w:szCs w:val="32"/>
          <w:highlight w:val="none"/>
        </w:rPr>
      </w:pPr>
    </w:p>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b/>
          <w:bCs/>
          <w:sz w:val="32"/>
          <w:szCs w:val="32"/>
        </w:rPr>
      </w:pPr>
      <w:r>
        <w:rPr>
          <w:rFonts w:hint="eastAsia" w:ascii="仿宋" w:hAnsi="仿宋" w:eastAsia="仿宋" w:cs="仿宋"/>
          <w:b/>
          <w:bCs/>
          <w:spacing w:val="7"/>
          <w:sz w:val="32"/>
          <w:szCs w:val="32"/>
          <w:highlight w:val="none"/>
        </w:rPr>
        <w:t xml:space="preserve">表 </w:t>
      </w:r>
      <w:r>
        <w:rPr>
          <w:rFonts w:hint="eastAsia" w:ascii="仿宋" w:hAnsi="仿宋" w:eastAsia="仿宋" w:cs="仿宋"/>
          <w:b/>
          <w:bCs/>
          <w:spacing w:val="7"/>
          <w:sz w:val="32"/>
          <w:szCs w:val="32"/>
          <w:highlight w:val="none"/>
          <w:lang w:val="en-US" w:eastAsia="zh-CN"/>
        </w:rPr>
        <w:t>1</w:t>
      </w:r>
      <w:r>
        <w:rPr>
          <w:rFonts w:hint="eastAsia" w:ascii="仿宋" w:hAnsi="仿宋" w:eastAsia="仿宋" w:cs="仿宋"/>
          <w:b/>
          <w:bCs/>
          <w:spacing w:val="7"/>
          <w:sz w:val="32"/>
          <w:szCs w:val="32"/>
          <w:highlight w:val="none"/>
        </w:rPr>
        <w:t>-</w:t>
      </w:r>
      <w:r>
        <w:rPr>
          <w:rFonts w:hint="eastAsia" w:ascii="仿宋" w:hAnsi="仿宋" w:eastAsia="仿宋" w:cs="仿宋"/>
          <w:b/>
          <w:bCs/>
          <w:spacing w:val="7"/>
          <w:sz w:val="32"/>
          <w:szCs w:val="32"/>
          <w:highlight w:val="none"/>
          <w:lang w:val="en-US" w:eastAsia="zh-CN"/>
        </w:rPr>
        <w:t>4</w:t>
      </w:r>
      <w:r>
        <w:rPr>
          <w:rFonts w:hint="eastAsia" w:ascii="仿宋" w:hAnsi="仿宋" w:eastAsia="仿宋" w:cs="仿宋"/>
          <w:b/>
          <w:bCs/>
          <w:spacing w:val="7"/>
          <w:sz w:val="32"/>
          <w:szCs w:val="32"/>
          <w:highlight w:val="none"/>
        </w:rPr>
        <w:t xml:space="preserve"> </w:t>
      </w:r>
      <w:r>
        <w:rPr>
          <w:rFonts w:hint="eastAsia" w:ascii="仿宋" w:hAnsi="仿宋" w:eastAsia="仿宋" w:cs="仿宋"/>
          <w:b/>
          <w:bCs/>
          <w:spacing w:val="7"/>
          <w:sz w:val="32"/>
          <w:szCs w:val="32"/>
          <w:highlight w:val="none"/>
          <w:lang w:val="en-US" w:eastAsia="zh-CN"/>
        </w:rPr>
        <w:t>肉及肉制品</w:t>
      </w:r>
      <w:r>
        <w:rPr>
          <w:rFonts w:hint="eastAsia" w:ascii="仿宋" w:hAnsi="仿宋" w:eastAsia="仿宋" w:cs="仿宋"/>
          <w:b/>
          <w:bCs/>
          <w:spacing w:val="7"/>
          <w:sz w:val="32"/>
          <w:szCs w:val="32"/>
          <w:highlight w:val="none"/>
        </w:rPr>
        <w:t>检验项目</w:t>
      </w:r>
    </w:p>
    <w:tbl>
      <w:tblPr>
        <w:tblStyle w:val="20"/>
        <w:tblW w:w="13810" w:type="dxa"/>
        <w:tblInd w:w="2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5369"/>
        <w:gridCol w:w="3300"/>
        <w:gridCol w:w="4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16"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4"/>
                <w:sz w:val="32"/>
                <w:szCs w:val="32"/>
              </w:rPr>
              <w:t>序号</w:t>
            </w:r>
          </w:p>
        </w:tc>
        <w:tc>
          <w:tcPr>
            <w:tcW w:w="5369"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8"/>
                <w:sz w:val="32"/>
                <w:szCs w:val="32"/>
              </w:rPr>
              <w:t>检验项目</w:t>
            </w:r>
          </w:p>
        </w:tc>
        <w:tc>
          <w:tcPr>
            <w:tcW w:w="3300"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9"/>
                <w:sz w:val="32"/>
                <w:szCs w:val="32"/>
              </w:rPr>
              <w:t>依据法律法规或标准</w:t>
            </w:r>
          </w:p>
        </w:tc>
        <w:tc>
          <w:tcPr>
            <w:tcW w:w="4425"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8"/>
                <w:sz w:val="32"/>
                <w:szCs w:val="32"/>
              </w:rPr>
              <w:t>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16"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p>
        </w:tc>
        <w:tc>
          <w:tcPr>
            <w:tcW w:w="5369"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4"/>
                <w:sz w:val="32"/>
                <w:szCs w:val="32"/>
              </w:rPr>
              <w:t>苯甲酸及其钠盐（以苯甲酸计）</w:t>
            </w:r>
          </w:p>
        </w:tc>
        <w:tc>
          <w:tcPr>
            <w:tcW w:w="3300"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5"/>
                <w:sz w:val="32"/>
                <w:szCs w:val="32"/>
              </w:rPr>
              <w:t xml:space="preserve"> 2760</w:t>
            </w:r>
          </w:p>
        </w:tc>
        <w:tc>
          <w:tcPr>
            <w:tcW w:w="4425"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5"/>
                <w:sz w:val="32"/>
                <w:szCs w:val="32"/>
              </w:rPr>
              <w:t xml:space="preserve"> </w:t>
            </w:r>
            <w:r>
              <w:rPr>
                <w:rFonts w:hint="eastAsia" w:ascii="仿宋" w:hAnsi="仿宋" w:eastAsia="仿宋" w:cs="仿宋"/>
                <w:spacing w:val="4"/>
                <w:sz w:val="32"/>
                <w:szCs w:val="32"/>
              </w:rPr>
              <w:t>5009.28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16"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p>
        </w:tc>
        <w:tc>
          <w:tcPr>
            <w:tcW w:w="5369"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2"/>
                <w:sz w:val="32"/>
                <w:szCs w:val="32"/>
              </w:rPr>
              <w:t>山梨酸及其钾盐（以山梨酸计）</w:t>
            </w:r>
          </w:p>
        </w:tc>
        <w:tc>
          <w:tcPr>
            <w:tcW w:w="3300"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5"/>
                <w:sz w:val="32"/>
                <w:szCs w:val="32"/>
              </w:rPr>
              <w:t xml:space="preserve"> 2760</w:t>
            </w:r>
          </w:p>
        </w:tc>
        <w:tc>
          <w:tcPr>
            <w:tcW w:w="4425"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5"/>
                <w:sz w:val="32"/>
                <w:szCs w:val="32"/>
              </w:rPr>
              <w:t xml:space="preserve"> </w:t>
            </w:r>
            <w:r>
              <w:rPr>
                <w:rFonts w:hint="eastAsia" w:ascii="仿宋" w:hAnsi="仿宋" w:eastAsia="仿宋" w:cs="仿宋"/>
                <w:spacing w:val="4"/>
                <w:sz w:val="32"/>
                <w:szCs w:val="32"/>
              </w:rPr>
              <w:t>5009.28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16"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p>
        </w:tc>
        <w:tc>
          <w:tcPr>
            <w:tcW w:w="5369" w:type="dxa"/>
            <w:vAlign w:val="center"/>
          </w:tcPr>
          <w:p>
            <w:pPr>
              <w:pageBreakBefore w:val="0"/>
              <w:widowControl/>
              <w:kinsoku/>
              <w:wordWrap/>
              <w:overflowPunct/>
              <w:topLinePunct w:val="0"/>
              <w:autoSpaceDE/>
              <w:autoSpaceDN/>
              <w:bidi w:val="0"/>
              <w:adjustRightInd/>
              <w:snapToGrid/>
              <w:spacing w:before="0" w:after="0" w:line="560" w:lineRule="exact"/>
              <w:ind w:left="0" w:right="0"/>
              <w:jc w:val="both"/>
              <w:textAlignment w:val="auto"/>
              <w:rPr>
                <w:rFonts w:hint="eastAsia" w:ascii="仿宋" w:hAnsi="仿宋" w:eastAsia="仿宋" w:cs="仿宋"/>
                <w:sz w:val="32"/>
                <w:szCs w:val="32"/>
              </w:rPr>
            </w:pPr>
            <w:r>
              <w:rPr>
                <w:rFonts w:hint="eastAsia" w:ascii="仿宋" w:hAnsi="仿宋" w:eastAsia="仿宋" w:cs="仿宋"/>
                <w:spacing w:val="4"/>
                <w:sz w:val="32"/>
                <w:szCs w:val="32"/>
              </w:rPr>
              <w:t>脱氢乙酸及其钠盐（以脱氢乙酸计）</w:t>
            </w:r>
          </w:p>
        </w:tc>
        <w:tc>
          <w:tcPr>
            <w:tcW w:w="3300"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5"/>
                <w:sz w:val="32"/>
                <w:szCs w:val="32"/>
              </w:rPr>
              <w:t xml:space="preserve"> 2760</w:t>
            </w:r>
          </w:p>
        </w:tc>
        <w:tc>
          <w:tcPr>
            <w:tcW w:w="4425"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2"/>
                <w:w w:val="101"/>
                <w:sz w:val="32"/>
                <w:szCs w:val="32"/>
              </w:rPr>
              <w:t xml:space="preserve"> </w:t>
            </w:r>
            <w:r>
              <w:rPr>
                <w:rFonts w:hint="eastAsia" w:ascii="仿宋" w:hAnsi="仿宋" w:eastAsia="仿宋" w:cs="仿宋"/>
                <w:spacing w:val="1"/>
                <w:sz w:val="32"/>
                <w:szCs w:val="32"/>
              </w:rPr>
              <w:t>5009.</w:t>
            </w:r>
            <w:r>
              <w:rPr>
                <w:rFonts w:hint="eastAsia" w:ascii="仿宋" w:hAnsi="仿宋" w:eastAsia="仿宋" w:cs="仿宋"/>
                <w:spacing w:val="-25"/>
                <w:sz w:val="32"/>
                <w:szCs w:val="32"/>
              </w:rPr>
              <w:t xml:space="preserve"> </w:t>
            </w:r>
            <w:r>
              <w:rPr>
                <w:rFonts w:hint="eastAsia" w:ascii="仿宋" w:hAnsi="仿宋" w:eastAsia="仿宋" w:cs="仿宋"/>
                <w:spacing w:val="1"/>
                <w:sz w:val="32"/>
                <w:szCs w:val="32"/>
              </w:rPr>
              <w:t>121</w:t>
            </w:r>
          </w:p>
        </w:tc>
      </w:tr>
    </w:tbl>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b/>
          <w:bCs/>
          <w:spacing w:val="7"/>
          <w:sz w:val="32"/>
          <w:szCs w:val="32"/>
          <w:highlight w:val="none"/>
          <w:lang w:val="en-US" w:eastAsia="zh-CN"/>
        </w:rPr>
      </w:pPr>
    </w:p>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bookmarkStart w:id="0" w:name="_GoBack"/>
      <w:bookmarkEnd w:id="0"/>
      <w:r>
        <w:rPr>
          <w:rFonts w:hint="eastAsia" w:ascii="仿宋" w:hAnsi="仿宋" w:eastAsia="仿宋" w:cs="仿宋"/>
          <w:b/>
          <w:bCs/>
          <w:spacing w:val="7"/>
          <w:sz w:val="32"/>
          <w:szCs w:val="32"/>
          <w:highlight w:val="none"/>
          <w:lang w:val="en-US" w:eastAsia="zh-CN"/>
        </w:rPr>
        <w:t>1</w:t>
      </w:r>
      <w:r>
        <w:rPr>
          <w:rFonts w:hint="eastAsia" w:ascii="仿宋" w:hAnsi="仿宋" w:eastAsia="仿宋" w:cs="仿宋"/>
          <w:b/>
          <w:bCs/>
          <w:spacing w:val="7"/>
          <w:sz w:val="32"/>
          <w:szCs w:val="32"/>
          <w:highlight w:val="none"/>
        </w:rPr>
        <w:t>-</w:t>
      </w:r>
      <w:r>
        <w:rPr>
          <w:rFonts w:hint="eastAsia" w:ascii="仿宋" w:hAnsi="仿宋" w:eastAsia="仿宋" w:cs="仿宋"/>
          <w:b/>
          <w:bCs/>
          <w:spacing w:val="7"/>
          <w:sz w:val="32"/>
          <w:szCs w:val="32"/>
          <w:highlight w:val="none"/>
          <w:lang w:val="en-US" w:eastAsia="zh-CN"/>
        </w:rPr>
        <w:t>5</w:t>
      </w:r>
      <w:r>
        <w:rPr>
          <w:rFonts w:hint="eastAsia" w:ascii="仿宋" w:hAnsi="仿宋" w:eastAsia="仿宋" w:cs="仿宋"/>
          <w:b/>
          <w:bCs/>
          <w:spacing w:val="7"/>
          <w:sz w:val="32"/>
          <w:szCs w:val="32"/>
          <w:highlight w:val="none"/>
        </w:rPr>
        <w:t xml:space="preserve"> </w:t>
      </w:r>
      <w:r>
        <w:rPr>
          <w:rFonts w:hint="eastAsia" w:ascii="仿宋" w:hAnsi="仿宋" w:eastAsia="仿宋" w:cs="仿宋"/>
          <w:b/>
          <w:bCs/>
          <w:spacing w:val="7"/>
          <w:sz w:val="32"/>
          <w:szCs w:val="32"/>
          <w:highlight w:val="none"/>
          <w:lang w:val="en-US" w:eastAsia="zh-CN"/>
        </w:rPr>
        <w:t>蔬菜及蔬菜制品（酱腌菜）</w:t>
      </w:r>
      <w:r>
        <w:rPr>
          <w:rFonts w:hint="eastAsia" w:ascii="仿宋" w:hAnsi="仿宋" w:eastAsia="仿宋" w:cs="仿宋"/>
          <w:b/>
          <w:bCs/>
          <w:spacing w:val="7"/>
          <w:sz w:val="32"/>
          <w:szCs w:val="32"/>
          <w:highlight w:val="none"/>
        </w:rPr>
        <w:t>检验项目</w:t>
      </w:r>
    </w:p>
    <w:tbl>
      <w:tblPr>
        <w:tblStyle w:val="20"/>
        <w:tblW w:w="13880" w:type="dxa"/>
        <w:tblInd w:w="2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5379"/>
        <w:gridCol w:w="3315"/>
        <w:gridCol w:w="44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16"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4"/>
                <w:sz w:val="32"/>
                <w:szCs w:val="32"/>
              </w:rPr>
              <w:t>序号</w:t>
            </w:r>
          </w:p>
        </w:tc>
        <w:tc>
          <w:tcPr>
            <w:tcW w:w="5379"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8"/>
                <w:sz w:val="32"/>
                <w:szCs w:val="32"/>
              </w:rPr>
              <w:t>检验项目</w:t>
            </w:r>
          </w:p>
        </w:tc>
        <w:tc>
          <w:tcPr>
            <w:tcW w:w="3315"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9"/>
                <w:sz w:val="32"/>
                <w:szCs w:val="32"/>
              </w:rPr>
              <w:t>依据法律法规或标准</w:t>
            </w:r>
          </w:p>
        </w:tc>
        <w:tc>
          <w:tcPr>
            <w:tcW w:w="4470"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8"/>
                <w:sz w:val="32"/>
                <w:szCs w:val="32"/>
              </w:rPr>
              <w:t>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16"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53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pacing w:val="4"/>
                <w:sz w:val="32"/>
                <w:szCs w:val="32"/>
              </w:rPr>
            </w:pPr>
            <w:r>
              <w:rPr>
                <w:rFonts w:hint="eastAsia" w:ascii="仿宋" w:hAnsi="仿宋" w:eastAsia="仿宋" w:cs="仿宋"/>
                <w:snapToGrid w:val="0"/>
                <w:color w:val="000000"/>
                <w:kern w:val="0"/>
                <w:sz w:val="32"/>
                <w:szCs w:val="32"/>
                <w:lang w:val="en-US" w:eastAsia="zh-CN" w:bidi="ar"/>
              </w:rPr>
              <w:t>亚硝酸盐（以 NaNO</w:t>
            </w:r>
            <w:r>
              <w:rPr>
                <w:rFonts w:hint="eastAsia" w:ascii="仿宋" w:hAnsi="仿宋" w:eastAsia="仿宋" w:cs="仿宋"/>
                <w:snapToGrid w:val="0"/>
                <w:color w:val="000000"/>
                <w:kern w:val="0"/>
                <w:sz w:val="32"/>
                <w:szCs w:val="32"/>
                <w:vertAlign w:val="subscript"/>
                <w:lang w:val="en-US" w:eastAsia="zh-CN" w:bidi="ar"/>
              </w:rPr>
              <w:t>2</w:t>
            </w:r>
            <w:r>
              <w:rPr>
                <w:rFonts w:hint="eastAsia" w:ascii="仿宋" w:hAnsi="仿宋" w:eastAsia="仿宋" w:cs="仿宋"/>
                <w:snapToGrid w:val="0"/>
                <w:color w:val="000000"/>
                <w:kern w:val="0"/>
                <w:sz w:val="32"/>
                <w:szCs w:val="32"/>
                <w:lang w:val="en-US" w:eastAsia="zh-CN" w:bidi="ar"/>
              </w:rPr>
              <w:t>计）</w:t>
            </w:r>
          </w:p>
        </w:tc>
        <w:tc>
          <w:tcPr>
            <w:tcW w:w="3315"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rPr>
              <w:t>GB</w:t>
            </w:r>
            <w:r>
              <w:rPr>
                <w:rFonts w:hint="eastAsia" w:ascii="仿宋" w:hAnsi="仿宋" w:eastAsia="仿宋" w:cs="仿宋"/>
                <w:spacing w:val="5"/>
                <w:sz w:val="32"/>
                <w:szCs w:val="32"/>
              </w:rPr>
              <w:t xml:space="preserve"> 276</w:t>
            </w:r>
            <w:r>
              <w:rPr>
                <w:rFonts w:hint="eastAsia" w:ascii="仿宋" w:hAnsi="仿宋" w:eastAsia="仿宋" w:cs="仿宋"/>
                <w:spacing w:val="5"/>
                <w:sz w:val="32"/>
                <w:szCs w:val="32"/>
                <w:lang w:val="en-US" w:eastAsia="zh-CN"/>
              </w:rPr>
              <w:t>2</w:t>
            </w:r>
          </w:p>
        </w:tc>
        <w:tc>
          <w:tcPr>
            <w:tcW w:w="447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b/>
                <w:bCs/>
                <w:sz w:val="32"/>
                <w:szCs w:val="32"/>
              </w:rPr>
            </w:pPr>
            <w:r>
              <w:rPr>
                <w:rFonts w:hint="eastAsia" w:ascii="仿宋" w:hAnsi="仿宋" w:eastAsia="仿宋" w:cs="仿宋"/>
                <w:snapToGrid w:val="0"/>
                <w:color w:val="000000"/>
                <w:kern w:val="0"/>
                <w:sz w:val="32"/>
                <w:szCs w:val="32"/>
                <w:lang w:val="en-US" w:eastAsia="zh-CN" w:bidi="ar"/>
              </w:rPr>
              <w:t>GB 5009.33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16"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p>
        </w:tc>
        <w:tc>
          <w:tcPr>
            <w:tcW w:w="5379" w:type="dxa"/>
            <w:vAlign w:val="center"/>
          </w:tcPr>
          <w:p>
            <w:pPr>
              <w:keepNext w:val="0"/>
              <w:keepLines w:val="0"/>
              <w:pageBreakBefore w:val="0"/>
              <w:widowControl/>
              <w:suppressLineNumbers w:val="0"/>
              <w:shd w:val="clear" w:fill="auto"/>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苯甲酸及其钠盐（以苯甲酸计）</w:t>
            </w:r>
          </w:p>
        </w:tc>
        <w:tc>
          <w:tcPr>
            <w:tcW w:w="3315"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5"/>
                <w:sz w:val="32"/>
                <w:szCs w:val="32"/>
              </w:rPr>
              <w:t xml:space="preserve"> 2760</w:t>
            </w:r>
          </w:p>
        </w:tc>
        <w:tc>
          <w:tcPr>
            <w:tcW w:w="4470"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4"/>
                <w:sz w:val="32"/>
                <w:szCs w:val="32"/>
              </w:rPr>
              <w:t>5009.28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16"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p>
        </w:tc>
        <w:tc>
          <w:tcPr>
            <w:tcW w:w="5379" w:type="dxa"/>
            <w:vAlign w:val="center"/>
          </w:tcPr>
          <w:p>
            <w:pPr>
              <w:keepNext w:val="0"/>
              <w:keepLines w:val="0"/>
              <w:pageBreakBefore w:val="0"/>
              <w:widowControl/>
              <w:suppressLineNumbers w:val="0"/>
              <w:shd w:val="clear" w:fill="auto"/>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山梨酸及其钾盐（以山梨酸计）</w:t>
            </w:r>
          </w:p>
        </w:tc>
        <w:tc>
          <w:tcPr>
            <w:tcW w:w="3315"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5"/>
                <w:sz w:val="32"/>
                <w:szCs w:val="32"/>
              </w:rPr>
              <w:t xml:space="preserve"> 2760</w:t>
            </w:r>
          </w:p>
        </w:tc>
        <w:tc>
          <w:tcPr>
            <w:tcW w:w="4470"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5"/>
                <w:sz w:val="32"/>
                <w:szCs w:val="32"/>
              </w:rPr>
              <w:t xml:space="preserve"> </w:t>
            </w:r>
            <w:r>
              <w:rPr>
                <w:rFonts w:hint="eastAsia" w:ascii="仿宋" w:hAnsi="仿宋" w:eastAsia="仿宋" w:cs="仿宋"/>
                <w:spacing w:val="4"/>
                <w:sz w:val="32"/>
                <w:szCs w:val="32"/>
              </w:rPr>
              <w:t>5009.28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16"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p>
        </w:tc>
        <w:tc>
          <w:tcPr>
            <w:tcW w:w="5379" w:type="dxa"/>
            <w:vAlign w:val="center"/>
          </w:tcPr>
          <w:p>
            <w:pPr>
              <w:keepNext w:val="0"/>
              <w:keepLines w:val="0"/>
              <w:pageBreakBefore w:val="0"/>
              <w:widowControl/>
              <w:suppressLineNumbers w:val="0"/>
              <w:shd w:val="clear" w:fill="auto"/>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二氧化硫残留量</w:t>
            </w:r>
            <w:r>
              <w:rPr>
                <w:rFonts w:hint="eastAsia" w:ascii="仿宋" w:hAnsi="仿宋" w:eastAsia="仿宋" w:cs="仿宋"/>
                <w:snapToGrid w:val="0"/>
                <w:color w:val="000000"/>
                <w:kern w:val="0"/>
                <w:sz w:val="32"/>
                <w:szCs w:val="32"/>
                <w:vertAlign w:val="superscript"/>
                <w:lang w:val="en-US" w:eastAsia="zh-CN" w:bidi="ar"/>
              </w:rPr>
              <w:t>a</w:t>
            </w:r>
          </w:p>
        </w:tc>
        <w:tc>
          <w:tcPr>
            <w:tcW w:w="3315"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5"/>
                <w:sz w:val="32"/>
                <w:szCs w:val="32"/>
              </w:rPr>
              <w:t xml:space="preserve"> 2760</w:t>
            </w:r>
          </w:p>
        </w:tc>
        <w:tc>
          <w:tcPr>
            <w:tcW w:w="447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napToGrid w:val="0"/>
                <w:color w:val="000000"/>
                <w:kern w:val="0"/>
                <w:sz w:val="32"/>
                <w:szCs w:val="32"/>
                <w:lang w:val="en-US" w:eastAsia="zh-CN" w:bidi="ar"/>
              </w:rPr>
              <w:t>GB 5009.34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3880" w:type="dxa"/>
            <w:gridSpan w:val="4"/>
            <w:vAlign w:val="top"/>
          </w:tcPr>
          <w:p>
            <w:pPr>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right="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注：a.</w:t>
            </w:r>
            <w:r>
              <w:rPr>
                <w:rFonts w:hint="eastAsia" w:ascii="仿宋" w:hAnsi="仿宋" w:eastAsia="仿宋" w:cs="仿宋"/>
                <w:snapToGrid w:val="0"/>
                <w:color w:val="000000"/>
                <w:kern w:val="0"/>
                <w:sz w:val="32"/>
                <w:szCs w:val="32"/>
                <w:lang w:val="en-US" w:eastAsia="zh-CN" w:bidi="ar"/>
              </w:rPr>
              <w:t>以大蒜为主要原料的产品不检测。</w:t>
            </w:r>
          </w:p>
        </w:tc>
      </w:tr>
    </w:tbl>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b/>
          <w:bCs/>
          <w:spacing w:val="7"/>
          <w:sz w:val="32"/>
          <w:szCs w:val="32"/>
        </w:rPr>
      </w:pPr>
    </w:p>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b/>
          <w:bCs/>
          <w:sz w:val="32"/>
          <w:szCs w:val="32"/>
        </w:rPr>
      </w:pPr>
      <w:r>
        <w:rPr>
          <w:rFonts w:hint="eastAsia" w:ascii="仿宋" w:hAnsi="仿宋" w:eastAsia="仿宋" w:cs="仿宋"/>
          <w:b/>
          <w:bCs/>
          <w:spacing w:val="7"/>
          <w:sz w:val="32"/>
          <w:szCs w:val="32"/>
        </w:rPr>
        <w:t xml:space="preserve">表 </w:t>
      </w:r>
      <w:r>
        <w:rPr>
          <w:rFonts w:hint="eastAsia" w:ascii="仿宋" w:hAnsi="仿宋" w:eastAsia="仿宋" w:cs="仿宋"/>
          <w:b/>
          <w:bCs/>
          <w:spacing w:val="7"/>
          <w:sz w:val="32"/>
          <w:szCs w:val="32"/>
          <w:lang w:val="en-US" w:eastAsia="zh-CN"/>
        </w:rPr>
        <w:t>1</w:t>
      </w:r>
      <w:r>
        <w:rPr>
          <w:rFonts w:hint="eastAsia" w:ascii="仿宋" w:hAnsi="仿宋" w:eastAsia="仿宋" w:cs="仿宋"/>
          <w:b/>
          <w:bCs/>
          <w:spacing w:val="7"/>
          <w:sz w:val="32"/>
          <w:szCs w:val="32"/>
        </w:rPr>
        <w:t>-</w:t>
      </w:r>
      <w:r>
        <w:rPr>
          <w:rFonts w:hint="eastAsia" w:ascii="仿宋" w:hAnsi="仿宋" w:eastAsia="仿宋" w:cs="仿宋"/>
          <w:b/>
          <w:bCs/>
          <w:spacing w:val="7"/>
          <w:sz w:val="32"/>
          <w:szCs w:val="32"/>
          <w:lang w:val="en-US" w:eastAsia="zh-CN"/>
        </w:rPr>
        <w:t>6</w:t>
      </w:r>
      <w:r>
        <w:rPr>
          <w:rFonts w:hint="eastAsia" w:ascii="仿宋" w:hAnsi="仿宋" w:eastAsia="仿宋" w:cs="仿宋"/>
          <w:b/>
          <w:bCs/>
          <w:spacing w:val="7"/>
          <w:sz w:val="32"/>
          <w:szCs w:val="32"/>
        </w:rPr>
        <w:t xml:space="preserve"> </w:t>
      </w:r>
      <w:r>
        <w:rPr>
          <w:rFonts w:hint="eastAsia" w:ascii="仿宋" w:hAnsi="仿宋" w:eastAsia="仿宋" w:cs="仿宋"/>
          <w:b/>
          <w:bCs/>
          <w:spacing w:val="7"/>
          <w:sz w:val="32"/>
          <w:szCs w:val="32"/>
          <w:lang w:val="en-US" w:eastAsia="zh-CN"/>
        </w:rPr>
        <w:t>淀粉制品</w:t>
      </w:r>
      <w:r>
        <w:rPr>
          <w:rFonts w:hint="eastAsia" w:ascii="仿宋" w:hAnsi="仿宋" w:eastAsia="仿宋" w:cs="仿宋"/>
          <w:b/>
          <w:bCs/>
          <w:spacing w:val="7"/>
          <w:sz w:val="32"/>
          <w:szCs w:val="32"/>
        </w:rPr>
        <w:t>检验项目</w:t>
      </w:r>
    </w:p>
    <w:tbl>
      <w:tblPr>
        <w:tblStyle w:val="20"/>
        <w:tblW w:w="13885" w:type="dxa"/>
        <w:tblInd w:w="2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5389"/>
        <w:gridCol w:w="3345"/>
        <w:gridCol w:w="4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26" w:type="dxa"/>
            <w:vAlign w:val="top"/>
          </w:tcPr>
          <w:p>
            <w:pPr>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pacing w:val="4"/>
                <w:sz w:val="32"/>
                <w:szCs w:val="32"/>
              </w:rPr>
              <w:t>序号</w:t>
            </w:r>
          </w:p>
        </w:tc>
        <w:tc>
          <w:tcPr>
            <w:tcW w:w="5389" w:type="dxa"/>
            <w:vAlign w:val="top"/>
          </w:tcPr>
          <w:p>
            <w:pPr>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pacing w:val="8"/>
                <w:sz w:val="32"/>
                <w:szCs w:val="32"/>
              </w:rPr>
              <w:t>检验项目</w:t>
            </w:r>
          </w:p>
        </w:tc>
        <w:tc>
          <w:tcPr>
            <w:tcW w:w="3345" w:type="dxa"/>
            <w:vAlign w:val="top"/>
          </w:tcPr>
          <w:p>
            <w:pPr>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pacing w:val="9"/>
                <w:sz w:val="32"/>
                <w:szCs w:val="32"/>
              </w:rPr>
              <w:t>依据法律法规或标准</w:t>
            </w:r>
          </w:p>
        </w:tc>
        <w:tc>
          <w:tcPr>
            <w:tcW w:w="4425" w:type="dxa"/>
            <w:vAlign w:val="top"/>
          </w:tcPr>
          <w:p>
            <w:pPr>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pacing w:val="8"/>
                <w:sz w:val="32"/>
                <w:szCs w:val="32"/>
              </w:rPr>
              <w:t>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26"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p>
        </w:tc>
        <w:tc>
          <w:tcPr>
            <w:tcW w:w="5389"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4"/>
                <w:sz w:val="32"/>
                <w:szCs w:val="32"/>
              </w:rPr>
              <w:t>苯甲酸及其钠盐（以苯甲酸计）</w:t>
            </w:r>
          </w:p>
        </w:tc>
        <w:tc>
          <w:tcPr>
            <w:tcW w:w="3345"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5"/>
                <w:sz w:val="32"/>
                <w:szCs w:val="32"/>
              </w:rPr>
              <w:t xml:space="preserve"> 2760</w:t>
            </w:r>
          </w:p>
        </w:tc>
        <w:tc>
          <w:tcPr>
            <w:tcW w:w="4425"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5"/>
                <w:sz w:val="32"/>
                <w:szCs w:val="32"/>
              </w:rPr>
              <w:t xml:space="preserve"> </w:t>
            </w:r>
            <w:r>
              <w:rPr>
                <w:rFonts w:hint="eastAsia" w:ascii="仿宋" w:hAnsi="仿宋" w:eastAsia="仿宋" w:cs="仿宋"/>
                <w:spacing w:val="4"/>
                <w:sz w:val="32"/>
                <w:szCs w:val="32"/>
              </w:rPr>
              <w:t>5009.28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26"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p>
        </w:tc>
        <w:tc>
          <w:tcPr>
            <w:tcW w:w="5389"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2"/>
                <w:sz w:val="32"/>
                <w:szCs w:val="32"/>
              </w:rPr>
              <w:t>山梨酸及其钾盐（以山梨酸计）</w:t>
            </w:r>
          </w:p>
        </w:tc>
        <w:tc>
          <w:tcPr>
            <w:tcW w:w="3345"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5"/>
                <w:sz w:val="32"/>
                <w:szCs w:val="32"/>
              </w:rPr>
              <w:t xml:space="preserve"> 2760</w:t>
            </w:r>
          </w:p>
        </w:tc>
        <w:tc>
          <w:tcPr>
            <w:tcW w:w="4425"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5"/>
                <w:sz w:val="32"/>
                <w:szCs w:val="32"/>
              </w:rPr>
              <w:t xml:space="preserve"> </w:t>
            </w:r>
            <w:r>
              <w:rPr>
                <w:rFonts w:hint="eastAsia" w:ascii="仿宋" w:hAnsi="仿宋" w:eastAsia="仿宋" w:cs="仿宋"/>
                <w:spacing w:val="4"/>
                <w:sz w:val="32"/>
                <w:szCs w:val="32"/>
              </w:rPr>
              <w:t>5009.28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26"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p>
        </w:tc>
        <w:tc>
          <w:tcPr>
            <w:tcW w:w="5389"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4"/>
                <w:sz w:val="32"/>
                <w:szCs w:val="32"/>
              </w:rPr>
              <w:t>脱氢乙酸及其钠盐</w:t>
            </w:r>
            <w:r>
              <w:rPr>
                <w:rFonts w:hint="eastAsia" w:ascii="仿宋" w:hAnsi="仿宋" w:eastAsia="仿宋" w:cs="仿宋"/>
                <w:spacing w:val="-20"/>
                <w:sz w:val="32"/>
                <w:szCs w:val="32"/>
              </w:rPr>
              <w:t xml:space="preserve"> </w:t>
            </w:r>
            <w:r>
              <w:rPr>
                <w:rFonts w:hint="eastAsia" w:ascii="仿宋" w:hAnsi="仿宋" w:eastAsia="仿宋" w:cs="仿宋"/>
                <w:spacing w:val="4"/>
                <w:sz w:val="32"/>
                <w:szCs w:val="32"/>
              </w:rPr>
              <w:t>以脱氢乙酸计）</w:t>
            </w:r>
          </w:p>
        </w:tc>
        <w:tc>
          <w:tcPr>
            <w:tcW w:w="3345"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5"/>
                <w:sz w:val="32"/>
                <w:szCs w:val="32"/>
              </w:rPr>
              <w:t xml:space="preserve"> 2760</w:t>
            </w:r>
          </w:p>
        </w:tc>
        <w:tc>
          <w:tcPr>
            <w:tcW w:w="4425"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2"/>
                <w:w w:val="101"/>
                <w:sz w:val="32"/>
                <w:szCs w:val="32"/>
              </w:rPr>
              <w:t xml:space="preserve"> </w:t>
            </w:r>
            <w:r>
              <w:rPr>
                <w:rFonts w:hint="eastAsia" w:ascii="仿宋" w:hAnsi="仿宋" w:eastAsia="仿宋" w:cs="仿宋"/>
                <w:spacing w:val="1"/>
                <w:sz w:val="32"/>
                <w:szCs w:val="32"/>
              </w:rPr>
              <w:t>5009.</w:t>
            </w:r>
            <w:r>
              <w:rPr>
                <w:rFonts w:hint="eastAsia" w:ascii="仿宋" w:hAnsi="仿宋" w:eastAsia="仿宋" w:cs="仿宋"/>
                <w:spacing w:val="-25"/>
                <w:sz w:val="32"/>
                <w:szCs w:val="32"/>
              </w:rPr>
              <w:t xml:space="preserve"> </w:t>
            </w:r>
            <w:r>
              <w:rPr>
                <w:rFonts w:hint="eastAsia" w:ascii="仿宋" w:hAnsi="仿宋" w:eastAsia="仿宋" w:cs="仿宋"/>
                <w:spacing w:val="1"/>
                <w:sz w:val="32"/>
                <w:szCs w:val="32"/>
              </w:rPr>
              <w:t>121</w:t>
            </w:r>
          </w:p>
        </w:tc>
      </w:tr>
    </w:tbl>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b/>
          <w:bCs/>
          <w:spacing w:val="6"/>
          <w:sz w:val="32"/>
          <w:szCs w:val="32"/>
        </w:rPr>
      </w:pPr>
    </w:p>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b/>
          <w:bCs/>
          <w:spacing w:val="6"/>
          <w:sz w:val="32"/>
          <w:szCs w:val="32"/>
        </w:rPr>
      </w:pPr>
    </w:p>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b/>
          <w:bCs/>
          <w:spacing w:val="6"/>
          <w:sz w:val="32"/>
          <w:szCs w:val="32"/>
        </w:rPr>
        <w:t>表</w:t>
      </w:r>
      <w:r>
        <w:rPr>
          <w:rFonts w:hint="eastAsia" w:ascii="仿宋" w:hAnsi="仿宋" w:eastAsia="仿宋" w:cs="仿宋"/>
          <w:b/>
          <w:bCs/>
          <w:spacing w:val="-25"/>
          <w:sz w:val="32"/>
          <w:szCs w:val="32"/>
        </w:rPr>
        <w:t xml:space="preserve"> </w:t>
      </w:r>
      <w:r>
        <w:rPr>
          <w:rFonts w:hint="eastAsia" w:ascii="仿宋" w:hAnsi="仿宋" w:eastAsia="仿宋" w:cs="仿宋"/>
          <w:b/>
          <w:bCs/>
          <w:spacing w:val="6"/>
          <w:sz w:val="32"/>
          <w:szCs w:val="32"/>
          <w:lang w:val="en-US" w:eastAsia="zh-CN"/>
        </w:rPr>
        <w:t>1</w:t>
      </w:r>
      <w:r>
        <w:rPr>
          <w:rFonts w:hint="eastAsia" w:ascii="仿宋" w:hAnsi="仿宋" w:eastAsia="仿宋" w:cs="仿宋"/>
          <w:b/>
          <w:bCs/>
          <w:spacing w:val="6"/>
          <w:sz w:val="32"/>
          <w:szCs w:val="32"/>
        </w:rPr>
        <w:t>-</w:t>
      </w:r>
      <w:r>
        <w:rPr>
          <w:rFonts w:hint="eastAsia" w:ascii="仿宋" w:hAnsi="仿宋" w:eastAsia="仿宋" w:cs="仿宋"/>
          <w:b/>
          <w:bCs/>
          <w:spacing w:val="6"/>
          <w:sz w:val="32"/>
          <w:szCs w:val="32"/>
          <w:lang w:val="en-US" w:eastAsia="zh-CN"/>
        </w:rPr>
        <w:t>7</w:t>
      </w:r>
      <w:r>
        <w:rPr>
          <w:rFonts w:hint="eastAsia" w:ascii="仿宋" w:hAnsi="仿宋" w:eastAsia="仿宋" w:cs="仿宋"/>
          <w:b/>
          <w:bCs/>
          <w:spacing w:val="6"/>
          <w:sz w:val="32"/>
          <w:szCs w:val="32"/>
        </w:rPr>
        <w:t xml:space="preserve">  馒头花卷（自制）检验项目</w:t>
      </w:r>
    </w:p>
    <w:tbl>
      <w:tblPr>
        <w:tblStyle w:val="20"/>
        <w:tblW w:w="13924" w:type="dxa"/>
        <w:tblInd w:w="2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5364"/>
        <w:gridCol w:w="3375"/>
        <w:gridCol w:w="44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745"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4"/>
                <w:sz w:val="32"/>
                <w:szCs w:val="32"/>
              </w:rPr>
              <w:t>序号</w:t>
            </w:r>
          </w:p>
        </w:tc>
        <w:tc>
          <w:tcPr>
            <w:tcW w:w="5364"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8"/>
                <w:sz w:val="32"/>
                <w:szCs w:val="32"/>
              </w:rPr>
              <w:t>检验项目</w:t>
            </w:r>
          </w:p>
        </w:tc>
        <w:tc>
          <w:tcPr>
            <w:tcW w:w="3375"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9"/>
                <w:sz w:val="32"/>
                <w:szCs w:val="32"/>
              </w:rPr>
              <w:t>依据法律法规或标准</w:t>
            </w:r>
          </w:p>
        </w:tc>
        <w:tc>
          <w:tcPr>
            <w:tcW w:w="4440"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8"/>
                <w:sz w:val="32"/>
                <w:szCs w:val="32"/>
              </w:rPr>
              <w:t>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45"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1</w:t>
            </w:r>
          </w:p>
        </w:tc>
        <w:tc>
          <w:tcPr>
            <w:tcW w:w="5364"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4"/>
                <w:sz w:val="32"/>
                <w:szCs w:val="32"/>
              </w:rPr>
              <w:t>苯甲酸及其钠盐（以苯甲酸计）</w:t>
            </w:r>
          </w:p>
        </w:tc>
        <w:tc>
          <w:tcPr>
            <w:tcW w:w="3375"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2"/>
                <w:sz w:val="32"/>
                <w:szCs w:val="32"/>
              </w:rPr>
              <w:t xml:space="preserve"> </w:t>
            </w:r>
            <w:r>
              <w:rPr>
                <w:rFonts w:hint="eastAsia" w:ascii="仿宋" w:hAnsi="仿宋" w:eastAsia="仿宋" w:cs="仿宋"/>
                <w:spacing w:val="4"/>
                <w:sz w:val="32"/>
                <w:szCs w:val="32"/>
              </w:rPr>
              <w:t>2760</w:t>
            </w:r>
          </w:p>
        </w:tc>
        <w:tc>
          <w:tcPr>
            <w:tcW w:w="4440"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5"/>
                <w:sz w:val="32"/>
                <w:szCs w:val="32"/>
              </w:rPr>
              <w:t xml:space="preserve"> </w:t>
            </w:r>
            <w:r>
              <w:rPr>
                <w:rFonts w:hint="eastAsia" w:ascii="仿宋" w:hAnsi="仿宋" w:eastAsia="仿宋" w:cs="仿宋"/>
                <w:spacing w:val="4"/>
                <w:sz w:val="32"/>
                <w:szCs w:val="32"/>
              </w:rPr>
              <w:t>5009.28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45"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5364"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2"/>
                <w:sz w:val="32"/>
                <w:szCs w:val="32"/>
              </w:rPr>
              <w:t>山梨酸及其钾盐（以山梨酸计）</w:t>
            </w:r>
          </w:p>
        </w:tc>
        <w:tc>
          <w:tcPr>
            <w:tcW w:w="3375"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2"/>
                <w:sz w:val="32"/>
                <w:szCs w:val="32"/>
              </w:rPr>
              <w:t xml:space="preserve"> </w:t>
            </w:r>
            <w:r>
              <w:rPr>
                <w:rFonts w:hint="eastAsia" w:ascii="仿宋" w:hAnsi="仿宋" w:eastAsia="仿宋" w:cs="仿宋"/>
                <w:spacing w:val="4"/>
                <w:sz w:val="32"/>
                <w:szCs w:val="32"/>
              </w:rPr>
              <w:t>2760</w:t>
            </w:r>
          </w:p>
        </w:tc>
        <w:tc>
          <w:tcPr>
            <w:tcW w:w="4440"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5"/>
                <w:sz w:val="32"/>
                <w:szCs w:val="32"/>
              </w:rPr>
              <w:t xml:space="preserve"> </w:t>
            </w:r>
            <w:r>
              <w:rPr>
                <w:rFonts w:hint="eastAsia" w:ascii="仿宋" w:hAnsi="仿宋" w:eastAsia="仿宋" w:cs="仿宋"/>
                <w:spacing w:val="4"/>
                <w:sz w:val="32"/>
                <w:szCs w:val="32"/>
              </w:rPr>
              <w:t>5009.28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45"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3</w:t>
            </w:r>
          </w:p>
        </w:tc>
        <w:tc>
          <w:tcPr>
            <w:tcW w:w="5364"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糖精钠（以糖精计）</w:t>
            </w:r>
          </w:p>
        </w:tc>
        <w:tc>
          <w:tcPr>
            <w:tcW w:w="3375"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2"/>
                <w:sz w:val="32"/>
                <w:szCs w:val="32"/>
              </w:rPr>
              <w:t xml:space="preserve"> </w:t>
            </w:r>
            <w:r>
              <w:rPr>
                <w:rFonts w:hint="eastAsia" w:ascii="仿宋" w:hAnsi="仿宋" w:eastAsia="仿宋" w:cs="仿宋"/>
                <w:spacing w:val="4"/>
                <w:sz w:val="32"/>
                <w:szCs w:val="32"/>
              </w:rPr>
              <w:t>2760</w:t>
            </w:r>
          </w:p>
        </w:tc>
        <w:tc>
          <w:tcPr>
            <w:tcW w:w="4440" w:type="dxa"/>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5"/>
                <w:sz w:val="32"/>
                <w:szCs w:val="32"/>
              </w:rPr>
              <w:t xml:space="preserve"> </w:t>
            </w:r>
            <w:r>
              <w:rPr>
                <w:rFonts w:hint="eastAsia" w:ascii="仿宋" w:hAnsi="仿宋" w:eastAsia="仿宋" w:cs="仿宋"/>
                <w:spacing w:val="4"/>
                <w:sz w:val="32"/>
                <w:szCs w:val="32"/>
              </w:rPr>
              <w:t>5009.28</w:t>
            </w:r>
          </w:p>
        </w:tc>
      </w:tr>
    </w:tbl>
    <w:p>
      <w:pPr>
        <w:pageBreakBefore w:val="0"/>
        <w:widowControl/>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p>
    <w:p>
      <w:pPr>
        <w:pStyle w:val="4"/>
        <w:pageBreakBefore w:val="0"/>
        <w:widowControl/>
        <w:shd w:val="clear" w:fill="auto"/>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b/>
          <w:bCs/>
          <w:spacing w:val="8"/>
          <w:position w:val="1"/>
          <w:sz w:val="32"/>
          <w:szCs w:val="32"/>
        </w:rPr>
      </w:pPr>
      <w:r>
        <w:rPr>
          <w:rFonts w:hint="eastAsia" w:ascii="仿宋" w:hAnsi="仿宋" w:eastAsia="仿宋" w:cs="仿宋"/>
          <w:b/>
          <w:bCs/>
          <w:spacing w:val="8"/>
          <w:position w:val="1"/>
          <w:sz w:val="32"/>
          <w:szCs w:val="32"/>
        </w:rPr>
        <w:t>表</w:t>
      </w:r>
      <w:r>
        <w:rPr>
          <w:rFonts w:hint="eastAsia" w:ascii="仿宋" w:hAnsi="仿宋" w:eastAsia="仿宋" w:cs="仿宋"/>
          <w:b/>
          <w:bCs/>
          <w:spacing w:val="8"/>
          <w:position w:val="1"/>
          <w:sz w:val="32"/>
          <w:szCs w:val="32"/>
          <w:lang w:val="en-US" w:eastAsia="zh-CN"/>
        </w:rPr>
        <w:t>1</w:t>
      </w:r>
      <w:r>
        <w:rPr>
          <w:rFonts w:hint="eastAsia" w:ascii="仿宋" w:hAnsi="仿宋" w:eastAsia="仿宋" w:cs="仿宋"/>
          <w:b/>
          <w:bCs/>
          <w:spacing w:val="8"/>
          <w:position w:val="1"/>
          <w:sz w:val="32"/>
          <w:szCs w:val="32"/>
        </w:rPr>
        <w:t>-</w:t>
      </w:r>
      <w:r>
        <w:rPr>
          <w:rFonts w:hint="eastAsia" w:ascii="仿宋" w:hAnsi="仿宋" w:eastAsia="仿宋" w:cs="仿宋"/>
          <w:b/>
          <w:bCs/>
          <w:spacing w:val="8"/>
          <w:position w:val="1"/>
          <w:sz w:val="32"/>
          <w:szCs w:val="32"/>
          <w:lang w:val="en-US" w:eastAsia="zh-CN"/>
        </w:rPr>
        <w:t>8</w:t>
      </w:r>
      <w:r>
        <w:rPr>
          <w:rFonts w:hint="eastAsia" w:ascii="仿宋" w:hAnsi="仿宋" w:eastAsia="仿宋" w:cs="仿宋"/>
          <w:b/>
          <w:bCs/>
          <w:spacing w:val="8"/>
          <w:position w:val="1"/>
          <w:sz w:val="32"/>
          <w:szCs w:val="32"/>
        </w:rPr>
        <w:t xml:space="preserve"> 油饼油条（自制）a检验项目</w:t>
      </w:r>
    </w:p>
    <w:tbl>
      <w:tblPr>
        <w:tblStyle w:val="20"/>
        <w:tblW w:w="13960" w:type="dxa"/>
        <w:tblInd w:w="2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5369"/>
        <w:gridCol w:w="3390"/>
        <w:gridCol w:w="44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716"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4"/>
                <w:sz w:val="32"/>
                <w:szCs w:val="32"/>
              </w:rPr>
              <w:t>序号</w:t>
            </w:r>
          </w:p>
        </w:tc>
        <w:tc>
          <w:tcPr>
            <w:tcW w:w="5369"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8"/>
                <w:sz w:val="32"/>
                <w:szCs w:val="32"/>
              </w:rPr>
              <w:t>检验项目</w:t>
            </w:r>
          </w:p>
        </w:tc>
        <w:tc>
          <w:tcPr>
            <w:tcW w:w="3390"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9"/>
                <w:sz w:val="32"/>
                <w:szCs w:val="32"/>
              </w:rPr>
              <w:t>依据法律法规或标准</w:t>
            </w:r>
          </w:p>
        </w:tc>
        <w:tc>
          <w:tcPr>
            <w:tcW w:w="4485" w:type="dxa"/>
            <w:vAlign w:val="center"/>
          </w:tcPr>
          <w:p>
            <w:pPr>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8"/>
                <w:sz w:val="32"/>
                <w:szCs w:val="32"/>
              </w:rPr>
              <w:t>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716"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1</w:t>
            </w:r>
          </w:p>
        </w:tc>
        <w:tc>
          <w:tcPr>
            <w:tcW w:w="5369"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pacing w:val="4"/>
                <w:position w:val="1"/>
                <w:sz w:val="32"/>
                <w:szCs w:val="32"/>
              </w:rPr>
              <w:t>铝的残留量（干样品，</w:t>
            </w:r>
            <w:r>
              <w:rPr>
                <w:rFonts w:hint="eastAsia" w:ascii="仿宋" w:hAnsi="仿宋" w:eastAsia="仿宋" w:cs="仿宋"/>
                <w:spacing w:val="-49"/>
                <w:position w:val="1"/>
                <w:sz w:val="32"/>
                <w:szCs w:val="32"/>
              </w:rPr>
              <w:t xml:space="preserve"> </w:t>
            </w:r>
            <w:r>
              <w:rPr>
                <w:rFonts w:hint="eastAsia" w:ascii="仿宋" w:hAnsi="仿宋" w:eastAsia="仿宋" w:cs="仿宋"/>
                <w:spacing w:val="4"/>
                <w:position w:val="1"/>
                <w:sz w:val="32"/>
                <w:szCs w:val="32"/>
              </w:rPr>
              <w:t>以</w:t>
            </w:r>
            <w:r>
              <w:rPr>
                <w:rFonts w:hint="eastAsia" w:ascii="仿宋" w:hAnsi="仿宋" w:eastAsia="仿宋" w:cs="仿宋"/>
                <w:spacing w:val="-45"/>
                <w:position w:val="1"/>
                <w:sz w:val="32"/>
                <w:szCs w:val="32"/>
              </w:rPr>
              <w:t xml:space="preserve"> </w:t>
            </w:r>
            <w:r>
              <w:rPr>
                <w:rFonts w:hint="eastAsia" w:ascii="仿宋" w:hAnsi="仿宋" w:eastAsia="仿宋" w:cs="仿宋"/>
                <w:position w:val="1"/>
                <w:sz w:val="32"/>
                <w:szCs w:val="32"/>
              </w:rPr>
              <w:t>Al</w:t>
            </w:r>
            <w:r>
              <w:rPr>
                <w:rFonts w:hint="eastAsia" w:ascii="仿宋" w:hAnsi="仿宋" w:eastAsia="仿宋" w:cs="仿宋"/>
                <w:spacing w:val="16"/>
                <w:position w:val="1"/>
                <w:sz w:val="32"/>
                <w:szCs w:val="32"/>
              </w:rPr>
              <w:t xml:space="preserve"> </w:t>
            </w:r>
            <w:r>
              <w:rPr>
                <w:rFonts w:hint="eastAsia" w:ascii="仿宋" w:hAnsi="仿宋" w:eastAsia="仿宋" w:cs="仿宋"/>
                <w:spacing w:val="4"/>
                <w:position w:val="1"/>
                <w:sz w:val="32"/>
                <w:szCs w:val="32"/>
              </w:rPr>
              <w:t>计）</w:t>
            </w:r>
          </w:p>
        </w:tc>
        <w:tc>
          <w:tcPr>
            <w:tcW w:w="3390"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both"/>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5"/>
                <w:sz w:val="32"/>
                <w:szCs w:val="32"/>
              </w:rPr>
              <w:t xml:space="preserve"> 2760</w:t>
            </w:r>
          </w:p>
        </w:tc>
        <w:tc>
          <w:tcPr>
            <w:tcW w:w="4485"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both"/>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5"/>
                <w:w w:val="101"/>
                <w:sz w:val="32"/>
                <w:szCs w:val="32"/>
              </w:rPr>
              <w:t xml:space="preserve"> </w:t>
            </w:r>
            <w:r>
              <w:rPr>
                <w:rFonts w:hint="eastAsia" w:ascii="仿宋" w:hAnsi="仿宋" w:eastAsia="仿宋" w:cs="仿宋"/>
                <w:spacing w:val="4"/>
                <w:sz w:val="32"/>
                <w:szCs w:val="32"/>
              </w:rPr>
              <w:t>5009.182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3960" w:type="dxa"/>
            <w:gridSpan w:val="4"/>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pacing w:val="5"/>
                <w:sz w:val="32"/>
                <w:szCs w:val="32"/>
              </w:rPr>
              <w:t>注：a.</w:t>
            </w:r>
            <w:r>
              <w:rPr>
                <w:rFonts w:hint="eastAsia" w:ascii="仿宋" w:hAnsi="仿宋" w:eastAsia="仿宋" w:cs="仿宋"/>
                <w:spacing w:val="16"/>
                <w:w w:val="101"/>
                <w:sz w:val="32"/>
                <w:szCs w:val="32"/>
              </w:rPr>
              <w:t xml:space="preserve">  </w:t>
            </w:r>
            <w:r>
              <w:rPr>
                <w:rFonts w:hint="eastAsia" w:ascii="仿宋" w:hAnsi="仿宋" w:eastAsia="仿宋" w:cs="仿宋"/>
                <w:spacing w:val="5"/>
                <w:sz w:val="32"/>
                <w:szCs w:val="32"/>
              </w:rPr>
              <w:t>限油条、油炸的油饼。</w:t>
            </w:r>
          </w:p>
        </w:tc>
      </w:tr>
    </w:tbl>
    <w:p>
      <w:pPr>
        <w:pStyle w:val="4"/>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b/>
          <w:bCs/>
          <w:spacing w:val="8"/>
          <w:position w:val="1"/>
          <w:sz w:val="32"/>
          <w:szCs w:val="32"/>
        </w:rPr>
      </w:pPr>
    </w:p>
    <w:p>
      <w:pPr>
        <w:pStyle w:val="4"/>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b/>
          <w:bCs/>
          <w:spacing w:val="8"/>
          <w:position w:val="1"/>
          <w:sz w:val="32"/>
          <w:szCs w:val="32"/>
        </w:rPr>
        <w:t>表</w:t>
      </w:r>
      <w:r>
        <w:rPr>
          <w:rFonts w:hint="eastAsia" w:ascii="仿宋" w:hAnsi="仿宋" w:eastAsia="仿宋" w:cs="仿宋"/>
          <w:b/>
          <w:bCs/>
          <w:spacing w:val="-26"/>
          <w:position w:val="1"/>
          <w:sz w:val="32"/>
          <w:szCs w:val="32"/>
        </w:rPr>
        <w:t xml:space="preserve"> </w:t>
      </w:r>
      <w:r>
        <w:rPr>
          <w:rFonts w:hint="eastAsia" w:ascii="仿宋" w:hAnsi="仿宋" w:eastAsia="仿宋" w:cs="仿宋"/>
          <w:b/>
          <w:bCs/>
          <w:spacing w:val="8"/>
          <w:position w:val="1"/>
          <w:sz w:val="32"/>
          <w:szCs w:val="32"/>
          <w:lang w:val="en-US" w:eastAsia="zh-CN"/>
        </w:rPr>
        <w:t>1</w:t>
      </w:r>
      <w:r>
        <w:rPr>
          <w:rFonts w:hint="eastAsia" w:ascii="仿宋" w:hAnsi="仿宋" w:eastAsia="仿宋" w:cs="仿宋"/>
          <w:b/>
          <w:bCs/>
          <w:spacing w:val="8"/>
          <w:position w:val="1"/>
          <w:sz w:val="32"/>
          <w:szCs w:val="32"/>
        </w:rPr>
        <w:t>-</w:t>
      </w:r>
      <w:r>
        <w:rPr>
          <w:rFonts w:hint="eastAsia" w:ascii="仿宋" w:hAnsi="仿宋" w:eastAsia="仿宋" w:cs="仿宋"/>
          <w:b/>
          <w:bCs/>
          <w:spacing w:val="8"/>
          <w:position w:val="1"/>
          <w:sz w:val="32"/>
          <w:szCs w:val="32"/>
          <w:lang w:val="en-US" w:eastAsia="zh-CN"/>
        </w:rPr>
        <w:t>9</w:t>
      </w:r>
      <w:r>
        <w:rPr>
          <w:rFonts w:hint="eastAsia" w:ascii="仿宋" w:hAnsi="仿宋" w:eastAsia="仿宋" w:cs="仿宋"/>
          <w:b/>
          <w:bCs/>
          <w:spacing w:val="8"/>
          <w:position w:val="1"/>
          <w:sz w:val="32"/>
          <w:szCs w:val="32"/>
        </w:rPr>
        <w:t xml:space="preserve">  凉皮（自制）</w:t>
      </w:r>
      <w:r>
        <w:rPr>
          <w:rFonts w:hint="eastAsia" w:ascii="仿宋" w:hAnsi="仿宋" w:eastAsia="仿宋" w:cs="仿宋"/>
          <w:b/>
          <w:bCs/>
          <w:position w:val="7"/>
          <w:sz w:val="32"/>
          <w:szCs w:val="32"/>
        </w:rPr>
        <w:t>a</w:t>
      </w:r>
      <w:r>
        <w:rPr>
          <w:rFonts w:hint="eastAsia" w:ascii="仿宋" w:hAnsi="仿宋" w:eastAsia="仿宋" w:cs="仿宋"/>
          <w:b/>
          <w:bCs/>
          <w:spacing w:val="8"/>
          <w:position w:val="1"/>
          <w:sz w:val="32"/>
          <w:szCs w:val="32"/>
        </w:rPr>
        <w:t>检验项目</w:t>
      </w:r>
    </w:p>
    <w:tbl>
      <w:tblPr>
        <w:tblStyle w:val="20"/>
        <w:tblW w:w="13960" w:type="dxa"/>
        <w:tblInd w:w="2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5433"/>
        <w:gridCol w:w="3390"/>
        <w:gridCol w:w="44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697" w:type="dxa"/>
            <w:vAlign w:val="top"/>
          </w:tcPr>
          <w:p>
            <w:pPr>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pacing w:val="4"/>
                <w:sz w:val="32"/>
                <w:szCs w:val="32"/>
              </w:rPr>
              <w:t>序号</w:t>
            </w:r>
          </w:p>
        </w:tc>
        <w:tc>
          <w:tcPr>
            <w:tcW w:w="5433" w:type="dxa"/>
            <w:vAlign w:val="top"/>
          </w:tcPr>
          <w:p>
            <w:pPr>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pacing w:val="8"/>
                <w:sz w:val="32"/>
                <w:szCs w:val="32"/>
              </w:rPr>
              <w:t>检验项目</w:t>
            </w:r>
          </w:p>
        </w:tc>
        <w:tc>
          <w:tcPr>
            <w:tcW w:w="3390" w:type="dxa"/>
            <w:vAlign w:val="top"/>
          </w:tcPr>
          <w:p>
            <w:pPr>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pacing w:val="9"/>
                <w:sz w:val="32"/>
                <w:szCs w:val="32"/>
              </w:rPr>
              <w:t>依据法律法规或标准</w:t>
            </w:r>
          </w:p>
        </w:tc>
        <w:tc>
          <w:tcPr>
            <w:tcW w:w="4440" w:type="dxa"/>
            <w:vAlign w:val="top"/>
          </w:tcPr>
          <w:p>
            <w:pPr>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pacing w:val="8"/>
                <w:sz w:val="32"/>
                <w:szCs w:val="32"/>
              </w:rPr>
              <w:t>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97"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1</w:t>
            </w:r>
          </w:p>
        </w:tc>
        <w:tc>
          <w:tcPr>
            <w:tcW w:w="5433" w:type="dxa"/>
            <w:vAlign w:val="top"/>
          </w:tcPr>
          <w:p>
            <w:pPr>
              <w:pageBreakBefore w:val="0"/>
              <w:widowControl/>
              <w:kinsoku/>
              <w:wordWrap/>
              <w:overflowPunct/>
              <w:topLinePunct w:val="0"/>
              <w:autoSpaceDE/>
              <w:autoSpaceDN/>
              <w:bidi w:val="0"/>
              <w:adjustRightInd/>
              <w:snapToGrid/>
              <w:spacing w:before="0" w:after="0" w:line="560" w:lineRule="exact"/>
              <w:ind w:left="0" w:right="0"/>
              <w:jc w:val="right"/>
              <w:textAlignment w:val="auto"/>
              <w:rPr>
                <w:rFonts w:hint="eastAsia" w:ascii="仿宋" w:hAnsi="仿宋" w:eastAsia="仿宋" w:cs="仿宋"/>
                <w:sz w:val="32"/>
                <w:szCs w:val="32"/>
              </w:rPr>
            </w:pPr>
            <w:r>
              <w:rPr>
                <w:rFonts w:hint="eastAsia" w:ascii="仿宋" w:hAnsi="仿宋" w:eastAsia="仿宋" w:cs="仿宋"/>
                <w:spacing w:val="-1"/>
                <w:sz w:val="32"/>
                <w:szCs w:val="32"/>
              </w:rPr>
              <w:t>脱氢乙酸及其钠盐（</w:t>
            </w:r>
            <w:r>
              <w:rPr>
                <w:rFonts w:hint="eastAsia" w:ascii="仿宋" w:hAnsi="仿宋" w:eastAsia="仿宋" w:cs="仿宋"/>
                <w:spacing w:val="-24"/>
                <w:sz w:val="32"/>
                <w:szCs w:val="32"/>
              </w:rPr>
              <w:t xml:space="preserve"> </w:t>
            </w:r>
            <w:r>
              <w:rPr>
                <w:rFonts w:hint="eastAsia" w:ascii="仿宋" w:hAnsi="仿宋" w:eastAsia="仿宋" w:cs="仿宋"/>
                <w:spacing w:val="-1"/>
                <w:sz w:val="32"/>
                <w:szCs w:val="32"/>
              </w:rPr>
              <w:t>以脱氢乙酸计）</w:t>
            </w:r>
          </w:p>
        </w:tc>
        <w:tc>
          <w:tcPr>
            <w:tcW w:w="3390"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5"/>
                <w:sz w:val="32"/>
                <w:szCs w:val="32"/>
              </w:rPr>
              <w:t xml:space="preserve"> 2760</w:t>
            </w:r>
          </w:p>
        </w:tc>
        <w:tc>
          <w:tcPr>
            <w:tcW w:w="4440"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sz w:val="32"/>
                <w:szCs w:val="32"/>
              </w:rPr>
              <w:t>GB</w:t>
            </w:r>
            <w:r>
              <w:rPr>
                <w:rFonts w:hint="eastAsia" w:ascii="仿宋" w:hAnsi="仿宋" w:eastAsia="仿宋" w:cs="仿宋"/>
                <w:spacing w:val="15"/>
                <w:sz w:val="32"/>
                <w:szCs w:val="32"/>
              </w:rPr>
              <w:t xml:space="preserve"> </w:t>
            </w:r>
            <w:r>
              <w:rPr>
                <w:rFonts w:hint="eastAsia" w:ascii="仿宋" w:hAnsi="仿宋" w:eastAsia="仿宋" w:cs="仿宋"/>
                <w:spacing w:val="1"/>
                <w:sz w:val="32"/>
                <w:szCs w:val="32"/>
              </w:rPr>
              <w:t>5009.</w:t>
            </w:r>
            <w:r>
              <w:rPr>
                <w:rFonts w:hint="eastAsia" w:ascii="仿宋" w:hAnsi="仿宋" w:eastAsia="仿宋" w:cs="仿宋"/>
                <w:spacing w:val="-25"/>
                <w:sz w:val="32"/>
                <w:szCs w:val="32"/>
              </w:rPr>
              <w:t xml:space="preserve"> </w:t>
            </w:r>
            <w:r>
              <w:rPr>
                <w:rFonts w:hint="eastAsia" w:ascii="仿宋" w:hAnsi="仿宋" w:eastAsia="仿宋" w:cs="仿宋"/>
                <w:spacing w:val="1"/>
                <w:sz w:val="32"/>
                <w:szCs w:val="32"/>
              </w:rPr>
              <w:t>121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97" w:type="dxa"/>
            <w:vAlign w:val="center"/>
          </w:tcPr>
          <w:p>
            <w:pPr>
              <w:pStyle w:val="16"/>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5433" w:type="dxa"/>
            <w:shd w:val="clear" w:color="auto" w:fill="auto"/>
            <w:vAlign w:val="center"/>
          </w:tcPr>
          <w:p>
            <w:pPr>
              <w:spacing w:before="101" w:line="225" w:lineRule="auto"/>
              <w:ind w:left="0" w:leftChars="0" w:right="0" w:rightChars="0" w:firstLine="0" w:firstLineChars="0"/>
              <w:jc w:val="center"/>
              <w:rPr>
                <w:rFonts w:hint="eastAsia" w:ascii="仿宋" w:hAnsi="仿宋" w:eastAsia="仿宋" w:cs="仿宋"/>
                <w:snapToGrid w:val="0"/>
                <w:color w:val="000000"/>
                <w:sz w:val="32"/>
                <w:szCs w:val="32"/>
                <w:lang w:val="en-US" w:eastAsia="en-US" w:bidi="ar-SA"/>
              </w:rPr>
            </w:pPr>
            <w:r>
              <w:rPr>
                <w:rFonts w:hint="eastAsia" w:ascii="仿宋" w:hAnsi="仿宋" w:eastAsia="仿宋" w:cs="仿宋"/>
                <w:spacing w:val="4"/>
                <w:sz w:val="32"/>
                <w:szCs w:val="32"/>
                <w:lang w:val="en-US" w:eastAsia="zh-CN"/>
              </w:rPr>
              <w:t>合成着色剂(柠檬黄、日落黄 )</w:t>
            </w:r>
          </w:p>
        </w:tc>
        <w:tc>
          <w:tcPr>
            <w:tcW w:w="3390" w:type="dxa"/>
            <w:shd w:val="clear" w:color="auto" w:fill="auto"/>
            <w:vAlign w:val="center"/>
          </w:tcPr>
          <w:p>
            <w:pPr>
              <w:pStyle w:val="16"/>
              <w:shd w:val="clear" w:fill="auto"/>
              <w:spacing w:before="139" w:line="195" w:lineRule="auto"/>
              <w:ind w:left="0" w:leftChars="0" w:right="0" w:rightChars="0" w:firstLine="0" w:firstLineChars="0"/>
              <w:jc w:val="center"/>
              <w:rPr>
                <w:rFonts w:hint="eastAsia" w:ascii="仿宋" w:hAnsi="仿宋" w:eastAsia="仿宋" w:cs="仿宋"/>
                <w:snapToGrid w:val="0"/>
                <w:color w:val="000000"/>
                <w:sz w:val="32"/>
                <w:szCs w:val="32"/>
                <w:lang w:val="en-US" w:eastAsia="en-US" w:bidi="ar-SA"/>
              </w:rPr>
            </w:pPr>
            <w:r>
              <w:rPr>
                <w:rFonts w:hint="eastAsia" w:ascii="仿宋" w:hAnsi="仿宋" w:eastAsia="仿宋" w:cs="仿宋"/>
                <w:sz w:val="32"/>
                <w:szCs w:val="32"/>
              </w:rPr>
              <w:t>GB 2760</w:t>
            </w:r>
          </w:p>
        </w:tc>
        <w:tc>
          <w:tcPr>
            <w:tcW w:w="4440" w:type="dxa"/>
            <w:shd w:val="clear" w:color="auto" w:fill="auto"/>
            <w:vAlign w:val="center"/>
          </w:tcPr>
          <w:p>
            <w:pPr>
              <w:pStyle w:val="16"/>
              <w:shd w:val="clear" w:fill="auto"/>
              <w:spacing w:before="139" w:line="195" w:lineRule="auto"/>
              <w:ind w:left="0" w:leftChars="0" w:right="0" w:rightChars="0" w:firstLine="0" w:firstLineChars="0"/>
              <w:jc w:val="center"/>
              <w:rPr>
                <w:rFonts w:hint="eastAsia" w:ascii="仿宋" w:hAnsi="仿宋" w:eastAsia="仿宋" w:cs="仿宋"/>
                <w:snapToGrid w:val="0"/>
                <w:color w:val="000000"/>
                <w:sz w:val="32"/>
                <w:szCs w:val="32"/>
                <w:lang w:val="en-US" w:eastAsia="en-US" w:bidi="ar-SA"/>
              </w:rPr>
            </w:pPr>
            <w:r>
              <w:rPr>
                <w:rFonts w:hint="eastAsia" w:ascii="仿宋" w:hAnsi="仿宋" w:eastAsia="仿宋" w:cs="仿宋"/>
                <w:sz w:val="32"/>
                <w:szCs w:val="32"/>
                <w:lang w:val="en-US" w:eastAsia="zh-CN"/>
              </w:rPr>
              <w:t>GB 5009.35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3960" w:type="dxa"/>
            <w:gridSpan w:val="4"/>
            <w:vAlign w:val="top"/>
          </w:tcPr>
          <w:p>
            <w:pPr>
              <w:pStyle w:val="16"/>
              <w:pageBreakBefore w:val="0"/>
              <w:widowControl/>
              <w:kinsoku/>
              <w:wordWrap/>
              <w:overflowPunct/>
              <w:topLinePunct w:val="0"/>
              <w:autoSpaceDE/>
              <w:autoSpaceDN/>
              <w:bidi w:val="0"/>
              <w:adjustRightInd/>
              <w:snapToGrid/>
              <w:spacing w:before="0" w:after="0" w:line="560" w:lineRule="exact"/>
              <w:ind w:left="0" w:right="0"/>
              <w:textAlignment w:val="auto"/>
              <w:rPr>
                <w:rFonts w:hint="eastAsia" w:ascii="仿宋" w:hAnsi="仿宋" w:eastAsia="仿宋" w:cs="仿宋"/>
                <w:sz w:val="32"/>
                <w:szCs w:val="32"/>
              </w:rPr>
            </w:pPr>
            <w:r>
              <w:rPr>
                <w:rFonts w:hint="eastAsia" w:ascii="仿宋" w:hAnsi="仿宋" w:eastAsia="仿宋" w:cs="仿宋"/>
                <w:spacing w:val="4"/>
                <w:sz w:val="32"/>
                <w:szCs w:val="32"/>
              </w:rPr>
              <w:t>注：a.</w:t>
            </w:r>
            <w:r>
              <w:rPr>
                <w:rFonts w:hint="eastAsia" w:ascii="仿宋" w:hAnsi="仿宋" w:eastAsia="仿宋" w:cs="仿宋"/>
                <w:spacing w:val="21"/>
                <w:sz w:val="32"/>
                <w:szCs w:val="32"/>
              </w:rPr>
              <w:t xml:space="preserve"> </w:t>
            </w:r>
            <w:r>
              <w:rPr>
                <w:rFonts w:hint="eastAsia" w:ascii="仿宋" w:hAnsi="仿宋" w:eastAsia="仿宋" w:cs="仿宋"/>
                <w:spacing w:val="4"/>
                <w:sz w:val="32"/>
                <w:szCs w:val="32"/>
              </w:rPr>
              <w:t>限未调味产品检测。</w:t>
            </w:r>
          </w:p>
        </w:tc>
      </w:tr>
    </w:tbl>
    <w:p>
      <w:pPr>
        <w:pageBreakBefore w:val="0"/>
        <w:widowControl/>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sectPr>
          <w:pgSz w:w="16839" w:h="11906" w:orient="landscape"/>
          <w:pgMar w:top="1219" w:right="1431" w:bottom="1463" w:left="1157" w:header="0" w:footer="992" w:gutter="0"/>
          <w:pgNumType w:chapSep="period"/>
          <w:cols w:space="720" w:num="1"/>
        </w:sectPr>
      </w:pPr>
    </w:p>
    <w:p>
      <w:pPr>
        <w:pageBreakBefore w:val="0"/>
        <w:widowControl/>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b/>
          <w:bCs/>
          <w:spacing w:val="7"/>
          <w:sz w:val="32"/>
          <w:szCs w:val="32"/>
        </w:rPr>
        <w:t>6</w:t>
      </w:r>
      <w:r>
        <w:rPr>
          <w:rFonts w:hint="eastAsia" w:ascii="仿宋" w:hAnsi="仿宋" w:eastAsia="仿宋" w:cs="仿宋"/>
          <w:spacing w:val="7"/>
          <w:sz w:val="32"/>
          <w:szCs w:val="32"/>
        </w:rPr>
        <w:t>判定原则与结论</w:t>
      </w:r>
    </w:p>
    <w:p>
      <w:pPr>
        <w:pStyle w:val="4"/>
        <w:pageBreakBefore w:val="0"/>
        <w:widowControl/>
        <w:kinsoku/>
        <w:wordWrap/>
        <w:overflowPunct/>
        <w:topLinePunct w:val="0"/>
        <w:autoSpaceDE/>
        <w:autoSpaceDN/>
        <w:bidi w:val="0"/>
        <w:adjustRightInd/>
        <w:snapToGrid/>
        <w:spacing w:before="0" w:beforeAutospacing="0" w:after="0" w:afterAutospacing="0" w:line="560" w:lineRule="exact"/>
        <w:ind w:left="0" w:right="0" w:firstLine="508"/>
        <w:textAlignment w:val="auto"/>
        <w:rPr>
          <w:rFonts w:hint="eastAsia" w:ascii="仿宋" w:hAnsi="仿宋" w:eastAsia="仿宋" w:cs="仿宋"/>
          <w:spacing w:val="7"/>
          <w:sz w:val="32"/>
          <w:szCs w:val="32"/>
        </w:rPr>
      </w:pPr>
      <w:r>
        <w:rPr>
          <w:rFonts w:hint="eastAsia" w:ascii="仿宋" w:hAnsi="仿宋" w:eastAsia="仿宋" w:cs="仿宋"/>
          <w:spacing w:val="7"/>
          <w:sz w:val="32"/>
          <w:szCs w:val="32"/>
        </w:rPr>
        <w:t>出具抽检检验报告，检验报告中检验结论按如下方式作出判定：</w:t>
      </w:r>
    </w:p>
    <w:p>
      <w:pPr>
        <w:pStyle w:val="4"/>
        <w:pageBreakBefore w:val="0"/>
        <w:widowControl/>
        <w:kinsoku/>
        <w:wordWrap/>
        <w:overflowPunct/>
        <w:topLinePunct w:val="0"/>
        <w:autoSpaceDE/>
        <w:autoSpaceDN/>
        <w:bidi w:val="0"/>
        <w:adjustRightInd/>
        <w:snapToGrid/>
        <w:spacing w:before="0" w:beforeAutospacing="0" w:after="0" w:afterAutospacing="0" w:line="560" w:lineRule="exact"/>
        <w:ind w:left="0" w:right="0" w:firstLine="508"/>
        <w:textAlignment w:val="auto"/>
        <w:rPr>
          <w:rFonts w:hint="eastAsia" w:ascii="仿宋" w:hAnsi="仿宋" w:eastAsia="仿宋" w:cs="仿宋"/>
          <w:spacing w:val="7"/>
          <w:sz w:val="32"/>
          <w:szCs w:val="32"/>
        </w:rPr>
      </w:pPr>
      <w:r>
        <w:rPr>
          <w:rFonts w:hint="eastAsia" w:ascii="仿宋" w:hAnsi="仿宋" w:eastAsia="仿宋" w:cs="仿宋"/>
          <w:spacing w:val="7"/>
          <w:sz w:val="32"/>
          <w:szCs w:val="32"/>
        </w:rPr>
        <w:t>6.1检验项目全部符合相应依据的法律法规或标准要求的，检验结论为：“经抽样检验，所检项目符合××××要求”。</w:t>
      </w:r>
    </w:p>
    <w:p>
      <w:pPr>
        <w:pStyle w:val="4"/>
        <w:pageBreakBefore w:val="0"/>
        <w:widowControl/>
        <w:kinsoku/>
        <w:wordWrap/>
        <w:overflowPunct/>
        <w:topLinePunct w:val="0"/>
        <w:autoSpaceDE/>
        <w:autoSpaceDN/>
        <w:bidi w:val="0"/>
        <w:adjustRightInd/>
        <w:snapToGrid/>
        <w:spacing w:before="0" w:beforeAutospacing="0" w:after="0" w:afterAutospacing="0" w:line="560" w:lineRule="exact"/>
        <w:ind w:left="0" w:right="0" w:firstLine="508"/>
        <w:textAlignment w:val="auto"/>
        <w:rPr>
          <w:rFonts w:hint="eastAsia" w:ascii="仿宋" w:hAnsi="仿宋" w:eastAsia="仿宋" w:cs="仿宋"/>
          <w:spacing w:val="7"/>
          <w:sz w:val="32"/>
          <w:szCs w:val="32"/>
        </w:rPr>
      </w:pPr>
      <w:r>
        <w:rPr>
          <w:rFonts w:hint="eastAsia" w:ascii="仿宋" w:hAnsi="仿宋" w:eastAsia="仿宋" w:cs="仿宋"/>
          <w:spacing w:val="7"/>
          <w:sz w:val="32"/>
          <w:szCs w:val="32"/>
        </w:rPr>
        <w:t>6.2检验项目有不符合相应依据的法律法规或标准要求的，检验结论为：“经抽样检验，××项目不符合××××要求，检验结论为不合格”。</w:t>
      </w:r>
    </w:p>
    <w:sectPr>
      <w:pgSz w:w="11906" w:h="16839"/>
      <w:pgMar w:top="1431" w:right="1463" w:bottom="1157" w:left="1219" w:header="0" w:footer="992" w:gutter="0"/>
      <w:pgNumType w:chapSep="period"/>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楷体">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TrueTypeFonts/>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
  <w:docVars>
    <w:docVar w:name="commondata" w:val="eyJoZGlkIjoiYTdmNTM2OWJiMzg1OTQ3MDEwYzk5MWE1NTYwNGQ4M2EifQ=="/>
  </w:docVars>
  <w:rsids>
    <w:rsidRoot w:val="00000000"/>
    <w:rsid w:val="011440D0"/>
    <w:rsid w:val="01D84888"/>
    <w:rsid w:val="06235E32"/>
    <w:rsid w:val="0F14184A"/>
    <w:rsid w:val="138D5799"/>
    <w:rsid w:val="189E3CDE"/>
    <w:rsid w:val="1F6A1961"/>
    <w:rsid w:val="21D5280D"/>
    <w:rsid w:val="222F4291"/>
    <w:rsid w:val="225673D8"/>
    <w:rsid w:val="245175F2"/>
    <w:rsid w:val="284D188E"/>
    <w:rsid w:val="31F91815"/>
    <w:rsid w:val="361707D4"/>
    <w:rsid w:val="3CCB72C0"/>
    <w:rsid w:val="3DDB658B"/>
    <w:rsid w:val="407E6B3E"/>
    <w:rsid w:val="429E7E9F"/>
    <w:rsid w:val="48C7096D"/>
    <w:rsid w:val="4B95F8A3"/>
    <w:rsid w:val="4C517A1F"/>
    <w:rsid w:val="4C5F3864"/>
    <w:rsid w:val="4DCB481E"/>
    <w:rsid w:val="4E6B67CB"/>
    <w:rsid w:val="4F251CA5"/>
    <w:rsid w:val="58A15587"/>
    <w:rsid w:val="59AB1AD3"/>
    <w:rsid w:val="5CF45D8A"/>
    <w:rsid w:val="5E0C4813"/>
    <w:rsid w:val="61D5318F"/>
    <w:rsid w:val="68076ED2"/>
    <w:rsid w:val="6B715CB5"/>
    <w:rsid w:val="6C6B4DFB"/>
    <w:rsid w:val="6DD7364A"/>
    <w:rsid w:val="72895FDA"/>
    <w:rsid w:val="75DD47F4"/>
    <w:rsid w:val="775973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qFormat="1" w:unhideWhenUsed="0" w:uiPriority="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suppressLineNumbers w:val="0"/>
      <w:shd w:val="clear" w:fill="auto"/>
      <w:suppressAutoHyphens w:val="0"/>
      <w:bidi w:val="0"/>
      <w:spacing w:before="0" w:beforeAutospacing="0" w:after="0" w:afterAutospacing="0" w:line="240" w:lineRule="auto"/>
      <w:ind w:left="0" w:right="0" w:firstLine="0"/>
      <w:contextualSpacing w:val="0"/>
      <w:jc w:val="left"/>
      <w:outlineLvl w:val="9"/>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20"/>
      <w:szCs w:val="20"/>
      <w:lang w:val="en-US" w:eastAsia="en-US" w:bidi="ar-SA"/>
    </w:rPr>
  </w:style>
  <w:style w:type="paragraph" w:styleId="5">
    <w:name w:val="endnote text"/>
    <w:link w:val="18"/>
    <w:semiHidden/>
    <w:qFormat/>
    <w:uiPriority w:val="0"/>
    <w:pPr>
      <w:keepNext w:val="0"/>
      <w:keepLines w:val="0"/>
      <w:pageBreakBefore w:val="0"/>
      <w:widowControl/>
      <w:suppressLineNumbers w:val="0"/>
      <w:shd w:val="clear" w:fill="auto"/>
      <w:suppressAutoHyphens w:val="0"/>
      <w:bidi w:val="0"/>
      <w:spacing w:before="0" w:beforeAutospacing="0" w:after="0" w:afterAutospacing="0" w:line="240" w:lineRule="auto"/>
      <w:ind w:left="0" w:right="0" w:firstLine="0"/>
      <w:contextualSpacing w:val="0"/>
      <w:jc w:val="left"/>
      <w:outlineLvl w:val="9"/>
    </w:pPr>
    <w:rPr>
      <w:rFonts w:ascii="Arial" w:hAnsi="Arial" w:eastAsia="Arial" w:cs="Arial"/>
      <w:sz w:val="20"/>
      <w:szCs w:val="20"/>
    </w:rPr>
  </w:style>
  <w:style w:type="paragraph" w:styleId="6">
    <w:name w:val="footer"/>
    <w:basedOn w:val="1"/>
    <w:qFormat/>
    <w:uiPriority w:val="0"/>
    <w:pPr>
      <w:tabs>
        <w:tab w:val="center" w:pos="4153"/>
        <w:tab w:val="right" w:pos="8306"/>
      </w:tabs>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between w:val="none" w:color="auto" w:sz="0" w:space="0"/>
      </w:pBdr>
      <w:tabs>
        <w:tab w:val="center" w:pos="4153"/>
        <w:tab w:val="right" w:pos="8306"/>
      </w:tabs>
      <w:spacing w:beforeAutospacing="0" w:afterAutospacing="0" w:line="240" w:lineRule="auto"/>
      <w:jc w:val="both"/>
      <w:outlineLvl w:val="9"/>
    </w:pPr>
    <w:rPr>
      <w:sz w:val="18"/>
    </w:rPr>
  </w:style>
  <w:style w:type="paragraph" w:styleId="8">
    <w:name w:val="footnote text"/>
    <w:link w:val="17"/>
    <w:semiHidden/>
    <w:qFormat/>
    <w:uiPriority w:val="0"/>
    <w:pPr>
      <w:keepNext w:val="0"/>
      <w:keepLines w:val="0"/>
      <w:pageBreakBefore w:val="0"/>
      <w:widowControl/>
      <w:suppressLineNumbers w:val="0"/>
      <w:shd w:val="clear" w:fill="auto"/>
      <w:suppressAutoHyphens w:val="0"/>
      <w:bidi w:val="0"/>
      <w:spacing w:before="0" w:beforeAutospacing="0" w:after="0" w:afterAutospacing="0" w:line="240" w:lineRule="auto"/>
      <w:ind w:left="0" w:right="0" w:firstLine="0"/>
      <w:contextualSpacing w:val="0"/>
      <w:jc w:val="left"/>
      <w:outlineLvl w:val="9"/>
    </w:pPr>
    <w:rPr>
      <w:rFonts w:ascii="Arial" w:hAnsi="Arial" w:eastAsia="Arial" w:cs="Arial"/>
      <w:sz w:val="20"/>
      <w:szCs w:val="20"/>
    </w:rPr>
  </w:style>
  <w:style w:type="table" w:styleId="10">
    <w:name w:val="Table Simple 1"/>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12">
    <w:name w:val="endnote reference"/>
    <w:semiHidden/>
    <w:qFormat/>
    <w:uiPriority w:val="0"/>
    <w:rPr>
      <w:vertAlign w:val="superscript"/>
    </w:rPr>
  </w:style>
  <w:style w:type="character" w:styleId="13">
    <w:name w:val="line number"/>
    <w:basedOn w:val="11"/>
    <w:semiHidden/>
    <w:qFormat/>
    <w:uiPriority w:val="0"/>
  </w:style>
  <w:style w:type="character" w:styleId="14">
    <w:name w:val="Hyperlink"/>
    <w:qFormat/>
    <w:uiPriority w:val="0"/>
    <w:rPr>
      <w:color w:val="0000FF"/>
      <w:u w:val="single"/>
    </w:rPr>
  </w:style>
  <w:style w:type="character" w:styleId="15">
    <w:name w:val="footnote reference"/>
    <w:semiHidden/>
    <w:qFormat/>
    <w:uiPriority w:val="0"/>
    <w:rPr>
      <w:vertAlign w:val="superscript"/>
    </w:rPr>
  </w:style>
  <w:style w:type="paragraph" w:customStyle="1" w:styleId="16">
    <w:name w:val="Table Text"/>
    <w:basedOn w:val="1"/>
    <w:semiHidden/>
    <w:qFormat/>
    <w:uiPriority w:val="0"/>
    <w:rPr>
      <w:rFonts w:ascii="Times New Roman" w:hAnsi="Times New Roman" w:eastAsia="Times New Roman" w:cs="Times New Roman"/>
      <w:sz w:val="20"/>
      <w:szCs w:val="20"/>
      <w:lang w:val="en-US" w:eastAsia="en-US" w:bidi="ar-SA"/>
    </w:rPr>
  </w:style>
  <w:style w:type="character" w:customStyle="1" w:styleId="17">
    <w:name w:val="Footnote Text Char"/>
    <w:link w:val="8"/>
    <w:semiHidden/>
    <w:qFormat/>
    <w:uiPriority w:val="0"/>
    <w:rPr>
      <w:sz w:val="20"/>
      <w:szCs w:val="20"/>
    </w:rPr>
  </w:style>
  <w:style w:type="character" w:customStyle="1" w:styleId="18">
    <w:name w:val="Endnote Text Char"/>
    <w:link w:val="5"/>
    <w:semiHidden/>
    <w:qFormat/>
    <w:uiPriority w:val="0"/>
    <w:rPr>
      <w:sz w:val="20"/>
      <w:szCs w:val="20"/>
    </w:rPr>
  </w:style>
  <w:style w:type="table" w:customStyle="1" w:styleId="19">
    <w:name w:val="Table Normal1"/>
    <w:semiHidden/>
    <w:qFormat/>
    <w:uiPriority w:val="0"/>
    <w:tblPr>
      <w:tblCellMar>
        <w:top w:w="0" w:type="dxa"/>
        <w:left w:w="0" w:type="dxa"/>
        <w:bottom w:w="0" w:type="dxa"/>
        <w:right w:w="0" w:type="dxa"/>
      </w:tblCellMar>
    </w:tbl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tileRect/>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tileRect/>
        </a:gradFill>
        <a:gradFill rotWithShape="true">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2870</Words>
  <Characters>3387</Characters>
  <TotalTime>14</TotalTime>
  <ScaleCrop>false</ScaleCrop>
  <LinksUpToDate>false</LinksUpToDate>
  <CharactersWithSpaces>3585</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2024-05-08T16:39:00Z</dcterms:created>
  <dc:creator>70584</dc:creator>
  <cp:lastModifiedBy> </cp:lastModifiedBy>
  <cp:lastPrinted>2024-05-08T17:36:00Z</cp:lastPrinted>
  <dcterms:modified xsi:type="dcterms:W3CDTF">2025-04-14T17:22:50Z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2024-05-08T16:39:28Z</vt:filetime>
  </property>
  <property fmtid="{D5CDD505-2E9C-101B-9397-08002B2CF9AE}" pid="4" name="KSOProductBuildVer">
    <vt:lpwstr>2052-11.8.2.10290</vt:lpwstr>
  </property>
  <property fmtid="{D5CDD505-2E9C-101B-9397-08002B2CF9AE}" pid="5" name="ICV">
    <vt:lpwstr>B6C815FD7DA44CFCA671B78B443388CA_13</vt:lpwstr>
  </property>
  <property fmtid="{D5CDD505-2E9C-101B-9397-08002B2CF9AE}" pid="6" name="KSOTemplateDocerSaveRecord">
    <vt:lpwstr>eyJoZGlkIjoiYTdmNTM2OWJiMzg1OTQ3MDEwYzk5MWE1NTYwNGQ4M2EiLCJ1c2VySWQiOiIyNTk4NTY1MzcifQ==</vt:lpwstr>
  </property>
</Properties>
</file>